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1DFE" w14:textId="77777777" w:rsidR="00BD261A" w:rsidRDefault="00000000">
      <w:pPr>
        <w:pStyle w:val="Heading1"/>
        <w:jc w:val="center"/>
        <w:rPr>
          <w:rFonts w:ascii="Times New Roman" w:hAnsi="Times New Roman"/>
        </w:rPr>
      </w:pPr>
      <w:r>
        <w:rPr>
          <w:rFonts w:ascii="Times New Roman" w:hAnsi="Times New Roman"/>
          <w:noProof/>
        </w:rPr>
        <w:drawing>
          <wp:anchor distT="0" distB="0" distL="0" distR="0" simplePos="0" relativeHeight="6" behindDoc="0" locked="0" layoutInCell="0" allowOverlap="1" wp14:anchorId="4D5C5266" wp14:editId="69D1E2DA">
            <wp:simplePos x="0" y="0"/>
            <wp:positionH relativeFrom="column">
              <wp:posOffset>0</wp:posOffset>
            </wp:positionH>
            <wp:positionV relativeFrom="paragraph">
              <wp:posOffset>151130</wp:posOffset>
            </wp:positionV>
            <wp:extent cx="2286000" cy="165227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2286000" cy="1652270"/>
                    </a:xfrm>
                    <a:prstGeom prst="rect">
                      <a:avLst/>
                    </a:prstGeom>
                  </pic:spPr>
                </pic:pic>
              </a:graphicData>
            </a:graphic>
          </wp:anchor>
        </w:drawing>
      </w:r>
    </w:p>
    <w:p w14:paraId="38AA7FA0" w14:textId="77777777" w:rsidR="00BD261A" w:rsidRDefault="00BD261A">
      <w:pPr>
        <w:pStyle w:val="BodyText"/>
        <w:jc w:val="center"/>
      </w:pPr>
    </w:p>
    <w:p w14:paraId="7FEEFB9B" w14:textId="77777777" w:rsidR="00BD261A" w:rsidRDefault="00000000">
      <w:r>
        <w:tab/>
      </w:r>
      <w:r>
        <w:rPr>
          <w:sz w:val="34"/>
          <w:szCs w:val="34"/>
        </w:rPr>
        <w:t>Dr. Florian Fittkau</w:t>
      </w:r>
    </w:p>
    <w:p w14:paraId="0E376B63" w14:textId="77777777" w:rsidR="00BD261A" w:rsidRDefault="00000000">
      <w:r>
        <w:rPr>
          <w:sz w:val="28"/>
          <w:szCs w:val="28"/>
        </w:rPr>
        <w:tab/>
      </w:r>
      <w:r>
        <w:rPr>
          <w:sz w:val="29"/>
          <w:szCs w:val="29"/>
        </w:rPr>
        <w:t>(Senior Java Entwickler)</w:t>
      </w:r>
    </w:p>
    <w:p w14:paraId="7F1F7506" w14:textId="77777777" w:rsidR="00BD261A" w:rsidRDefault="00BD261A">
      <w:pPr>
        <w:jc w:val="center"/>
      </w:pPr>
    </w:p>
    <w:p w14:paraId="74D972FE" w14:textId="77777777" w:rsidR="00BD261A" w:rsidRDefault="00BD261A"/>
    <w:p w14:paraId="551D7860" w14:textId="77777777" w:rsidR="00BD261A" w:rsidRDefault="00BD261A">
      <w:pPr>
        <w:pStyle w:val="Heading4"/>
        <w:rPr>
          <w:rFonts w:ascii="Times New Roman" w:hAnsi="Times New Roman"/>
          <w:i w:val="0"/>
          <w:iCs w:val="0"/>
          <w:sz w:val="21"/>
          <w:szCs w:val="21"/>
        </w:rPr>
      </w:pPr>
    </w:p>
    <w:p w14:paraId="669FEFB0" w14:textId="77777777" w:rsidR="00BD261A" w:rsidRDefault="00BD261A">
      <w:pPr>
        <w:rPr>
          <w:szCs w:val="20"/>
        </w:rPr>
      </w:pPr>
    </w:p>
    <w:p w14:paraId="20BB1399" w14:textId="77777777" w:rsidR="00BD261A" w:rsidRDefault="00000000">
      <w:r>
        <w:rPr>
          <w:szCs w:val="20"/>
        </w:rPr>
        <w:t>Ich biete</w:t>
      </w:r>
    </w:p>
    <w:p w14:paraId="43EB9432" w14:textId="77777777" w:rsidR="00BD261A" w:rsidRDefault="00000000">
      <w:pPr>
        <w:rPr>
          <w:szCs w:val="20"/>
        </w:rPr>
      </w:pPr>
      <w:r>
        <w:rPr>
          <w:noProof/>
          <w:szCs w:val="20"/>
        </w:rPr>
        <mc:AlternateContent>
          <mc:Choice Requires="wps">
            <w:drawing>
              <wp:anchor distT="0" distB="0" distL="0" distR="0" simplePos="0" relativeHeight="7" behindDoc="0" locked="0" layoutInCell="0" allowOverlap="1" wp14:anchorId="33F8B032" wp14:editId="668C3053">
                <wp:simplePos x="0" y="0"/>
                <wp:positionH relativeFrom="column">
                  <wp:posOffset>16510</wp:posOffset>
                </wp:positionH>
                <wp:positionV relativeFrom="paragraph">
                  <wp:posOffset>42545</wp:posOffset>
                </wp:positionV>
                <wp:extent cx="6276975" cy="0"/>
                <wp:effectExtent l="0" t="0" r="0" b="0"/>
                <wp:wrapNone/>
                <wp:docPr id="2" name="Shape1"/>
                <wp:cNvGraphicFramePr/>
                <a:graphic xmlns:a="http://schemas.openxmlformats.org/drawingml/2006/main">
                  <a:graphicData uri="http://schemas.microsoft.com/office/word/2010/wordprocessingShape">
                    <wps:wsp>
                      <wps:cNvCnPr/>
                      <wps:spPr>
                        <a:xfrm>
                          <a:off x="0" y="0"/>
                          <a:ext cx="6276960" cy="0"/>
                        </a:xfrm>
                        <a:prstGeom prst="line">
                          <a:avLst/>
                        </a:prstGeom>
                        <a:ln w="0">
                          <a:solidFill>
                            <a:srgbClr val="808080"/>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3pt,3.35pt" to="495.5pt,3.35pt" ID="Shape1" stroked="t" o:allowincell="f" style="position:absolute">
                <v:stroke color="gray" joinstyle="round" endcap="flat"/>
                <v:fill o:detectmouseclick="t" on="false"/>
                <w10:wrap type="none"/>
              </v:line>
            </w:pict>
          </mc:Fallback>
        </mc:AlternateContent>
      </w:r>
    </w:p>
    <w:p w14:paraId="3FA1242C" w14:textId="77777777" w:rsidR="00BD261A" w:rsidRDefault="00000000">
      <w:pPr>
        <w:numPr>
          <w:ilvl w:val="0"/>
          <w:numId w:val="2"/>
        </w:numPr>
      </w:pPr>
      <w:r>
        <w:rPr>
          <w:sz w:val="20"/>
          <w:szCs w:val="20"/>
        </w:rPr>
        <w:t>Langjährige Erfahrung als Senior Java Entwickler im agilen Umfeld (Scrum, Kanban)</w:t>
      </w:r>
    </w:p>
    <w:p w14:paraId="23F575F1" w14:textId="77777777" w:rsidR="00BD261A" w:rsidRDefault="00000000">
      <w:pPr>
        <w:numPr>
          <w:ilvl w:val="0"/>
          <w:numId w:val="2"/>
        </w:numPr>
      </w:pPr>
      <w:r>
        <w:rPr>
          <w:sz w:val="20"/>
          <w:szCs w:val="20"/>
        </w:rPr>
        <w:t>Vertiefung in Codequalität und Wartbarkeit (Clean Code, TDD, kontinuierliches Lernen)</w:t>
      </w:r>
    </w:p>
    <w:p w14:paraId="1ABA5CBE" w14:textId="77777777" w:rsidR="00BD261A" w:rsidRDefault="00000000">
      <w:pPr>
        <w:numPr>
          <w:ilvl w:val="0"/>
          <w:numId w:val="2"/>
        </w:numPr>
      </w:pPr>
      <w:r>
        <w:rPr>
          <w:sz w:val="20"/>
          <w:szCs w:val="20"/>
        </w:rPr>
        <w:t>Unterstützung der Projektleitung (Erstellung Use Cases, Planung und Steuerung)</w:t>
      </w:r>
    </w:p>
    <w:p w14:paraId="7A84B5B8" w14:textId="77777777" w:rsidR="00BD261A" w:rsidRDefault="00000000">
      <w:pPr>
        <w:numPr>
          <w:ilvl w:val="0"/>
          <w:numId w:val="2"/>
        </w:numPr>
      </w:pPr>
      <w:r>
        <w:rPr>
          <w:sz w:val="20"/>
          <w:szCs w:val="20"/>
        </w:rPr>
        <w:t>Fachliches Know-How im Bereich Finance</w:t>
      </w:r>
    </w:p>
    <w:p w14:paraId="503C45BC" w14:textId="77777777" w:rsidR="00BD261A" w:rsidRDefault="00BD261A">
      <w:pPr>
        <w:rPr>
          <w:szCs w:val="20"/>
        </w:rPr>
      </w:pPr>
    </w:p>
    <w:p w14:paraId="334C1ABC" w14:textId="77777777" w:rsidR="00BD261A" w:rsidRDefault="00BD261A">
      <w:pPr>
        <w:rPr>
          <w:szCs w:val="20"/>
        </w:rPr>
      </w:pPr>
    </w:p>
    <w:p w14:paraId="09AA652F" w14:textId="77777777" w:rsidR="00BD261A" w:rsidRDefault="00000000">
      <w:r>
        <w:rPr>
          <w:szCs w:val="20"/>
        </w:rPr>
        <w:t>Kenntnisse/Fähigkeiten</w:t>
      </w:r>
    </w:p>
    <w:p w14:paraId="68F8691B" w14:textId="77777777" w:rsidR="00BD261A" w:rsidRDefault="00000000">
      <w:pPr>
        <w:rPr>
          <w:szCs w:val="20"/>
        </w:rPr>
      </w:pPr>
      <w:r>
        <w:rPr>
          <w:noProof/>
          <w:szCs w:val="20"/>
        </w:rPr>
        <mc:AlternateContent>
          <mc:Choice Requires="wps">
            <w:drawing>
              <wp:anchor distT="0" distB="0" distL="0" distR="0" simplePos="0" relativeHeight="8" behindDoc="0" locked="0" layoutInCell="0" allowOverlap="1" wp14:anchorId="2B26C8E7" wp14:editId="09F61D37">
                <wp:simplePos x="0" y="0"/>
                <wp:positionH relativeFrom="column">
                  <wp:posOffset>16510</wp:posOffset>
                </wp:positionH>
                <wp:positionV relativeFrom="paragraph">
                  <wp:posOffset>42545</wp:posOffset>
                </wp:positionV>
                <wp:extent cx="6276975" cy="0"/>
                <wp:effectExtent l="0" t="0" r="0" b="0"/>
                <wp:wrapNone/>
                <wp:docPr id="3" name="Shape1_0"/>
                <wp:cNvGraphicFramePr/>
                <a:graphic xmlns:a="http://schemas.openxmlformats.org/drawingml/2006/main">
                  <a:graphicData uri="http://schemas.microsoft.com/office/word/2010/wordprocessingShape">
                    <wps:wsp>
                      <wps:cNvCnPr/>
                      <wps:spPr>
                        <a:xfrm>
                          <a:off x="0" y="0"/>
                          <a:ext cx="6276960" cy="0"/>
                        </a:xfrm>
                        <a:prstGeom prst="line">
                          <a:avLst/>
                        </a:prstGeom>
                        <a:ln w="0">
                          <a:solidFill>
                            <a:srgbClr val="808080"/>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3pt,3.35pt" to="495.5pt,3.35pt" ID="Shape1_0" stroked="t" o:allowincell="f" style="position:absolute">
                <v:stroke color="gray" joinstyle="round" endcap="flat"/>
                <v:fill o:detectmouseclick="t" on="false"/>
                <w10:wrap type="none"/>
              </v:line>
            </w:pict>
          </mc:Fallback>
        </mc:AlternateContent>
      </w:r>
    </w:p>
    <w:tbl>
      <w:tblPr>
        <w:tblW w:w="9396" w:type="dxa"/>
        <w:tblInd w:w="248" w:type="dxa"/>
        <w:tblLayout w:type="fixed"/>
        <w:tblCellMar>
          <w:top w:w="55" w:type="dxa"/>
          <w:left w:w="55" w:type="dxa"/>
          <w:bottom w:w="55" w:type="dxa"/>
          <w:right w:w="55" w:type="dxa"/>
        </w:tblCellMar>
        <w:tblLook w:val="0000" w:firstRow="0" w:lastRow="0" w:firstColumn="0" w:lastColumn="0" w:noHBand="0" w:noVBand="0"/>
      </w:tblPr>
      <w:tblGrid>
        <w:gridCol w:w="2431"/>
        <w:gridCol w:w="6965"/>
      </w:tblGrid>
      <w:tr w:rsidR="00BD261A" w14:paraId="6BC19FEA" w14:textId="77777777">
        <w:tc>
          <w:tcPr>
            <w:tcW w:w="2431" w:type="dxa"/>
          </w:tcPr>
          <w:p w14:paraId="1CE51105" w14:textId="77777777" w:rsidR="00BD261A" w:rsidRDefault="00000000">
            <w:pPr>
              <w:pStyle w:val="TableContents"/>
            </w:pPr>
            <w:r>
              <w:rPr>
                <w:sz w:val="20"/>
                <w:szCs w:val="20"/>
              </w:rPr>
              <w:t>Technologien</w:t>
            </w:r>
          </w:p>
        </w:tc>
        <w:tc>
          <w:tcPr>
            <w:tcW w:w="6964" w:type="dxa"/>
          </w:tcPr>
          <w:p w14:paraId="1ACAA8FD" w14:textId="77777777" w:rsidR="00BD261A" w:rsidRDefault="00000000">
            <w:pPr>
              <w:pStyle w:val="TableContents"/>
            </w:pPr>
            <w:r>
              <w:rPr>
                <w:sz w:val="20"/>
                <w:szCs w:val="20"/>
              </w:rPr>
              <w:t>AWS, Microsoft Azure, Kubernetes, Terraform, Helm, Docker, Spring (Boot, Security, Data, Cloud, Web, WebFlux), React, vue.js, Webservices (SOAP, REST), Swagger/OpenAPI 3, Cucumber, Selenium, JUnit 5, Mockito, Testcontainers, Maven, Gradle, Hibernate, Liquibase, Datenbanken (Oracle, PostgreSQL, MS SQL), HTML5/CSS</w:t>
            </w:r>
          </w:p>
        </w:tc>
      </w:tr>
      <w:tr w:rsidR="00BD261A" w14:paraId="3E03CFAE" w14:textId="77777777">
        <w:tc>
          <w:tcPr>
            <w:tcW w:w="2431" w:type="dxa"/>
          </w:tcPr>
          <w:p w14:paraId="7E20C213" w14:textId="77777777" w:rsidR="00BD261A" w:rsidRDefault="00000000">
            <w:pPr>
              <w:pStyle w:val="TableContents"/>
            </w:pPr>
            <w:r>
              <w:rPr>
                <w:sz w:val="20"/>
                <w:szCs w:val="20"/>
              </w:rPr>
              <w:t>Programmiersprachen</w:t>
            </w:r>
          </w:p>
        </w:tc>
        <w:tc>
          <w:tcPr>
            <w:tcW w:w="6964" w:type="dxa"/>
          </w:tcPr>
          <w:p w14:paraId="49C24CA9" w14:textId="0F5AB32B" w:rsidR="00BD261A" w:rsidRDefault="00000000">
            <w:pPr>
              <w:pStyle w:val="TableContents"/>
            </w:pPr>
            <w:r>
              <w:rPr>
                <w:sz w:val="20"/>
                <w:szCs w:val="20"/>
              </w:rPr>
              <w:t>Java 8 / 11 / 17</w:t>
            </w:r>
            <w:r w:rsidR="00C353D3">
              <w:rPr>
                <w:sz w:val="20"/>
                <w:szCs w:val="20"/>
                <w:lang w:val="en-US"/>
              </w:rPr>
              <w:t xml:space="preserve"> / 21</w:t>
            </w:r>
            <w:r>
              <w:rPr>
                <w:sz w:val="20"/>
                <w:szCs w:val="20"/>
              </w:rPr>
              <w:t>, Kotlin, JavaScript, TypeScript</w:t>
            </w:r>
          </w:p>
        </w:tc>
      </w:tr>
      <w:tr w:rsidR="00BD261A" w:rsidRPr="00324392" w14:paraId="498DFB36" w14:textId="77777777">
        <w:tc>
          <w:tcPr>
            <w:tcW w:w="2431" w:type="dxa"/>
          </w:tcPr>
          <w:p w14:paraId="33430959" w14:textId="77777777" w:rsidR="00BD261A" w:rsidRDefault="00000000">
            <w:pPr>
              <w:pStyle w:val="TableContents"/>
            </w:pPr>
            <w:r>
              <w:rPr>
                <w:sz w:val="20"/>
                <w:szCs w:val="20"/>
              </w:rPr>
              <w:t>Werkzeuge</w:t>
            </w:r>
          </w:p>
        </w:tc>
        <w:tc>
          <w:tcPr>
            <w:tcW w:w="6964" w:type="dxa"/>
          </w:tcPr>
          <w:p w14:paraId="2DCA6B95" w14:textId="6D0FB2F5" w:rsidR="00BD261A" w:rsidRPr="00696274" w:rsidRDefault="00000000">
            <w:pPr>
              <w:pStyle w:val="TableContents"/>
              <w:rPr>
                <w:sz w:val="20"/>
                <w:szCs w:val="20"/>
                <w:lang w:val="en-US"/>
              </w:rPr>
            </w:pPr>
            <w:r w:rsidRPr="00696274">
              <w:rPr>
                <w:sz w:val="20"/>
                <w:szCs w:val="20"/>
                <w:lang w:val="en-US"/>
              </w:rPr>
              <w:t xml:space="preserve">IntelliJ IDEA, Eclipse, GIT, Jenkins, Azure DevOps, </w:t>
            </w:r>
            <w:r w:rsidR="00C353D3">
              <w:rPr>
                <w:sz w:val="20"/>
                <w:szCs w:val="20"/>
                <w:lang w:val="en-US"/>
              </w:rPr>
              <w:t xml:space="preserve">GitHub Actions, </w:t>
            </w:r>
            <w:r w:rsidRPr="00696274">
              <w:rPr>
                <w:sz w:val="20"/>
                <w:szCs w:val="20"/>
                <w:lang w:val="en-US"/>
              </w:rPr>
              <w:t>GitLab, Bamboo, Bitbucket, Jira/Confluence</w:t>
            </w:r>
          </w:p>
        </w:tc>
      </w:tr>
      <w:tr w:rsidR="00BD261A" w:rsidRPr="00324392" w14:paraId="02D6FC64" w14:textId="77777777">
        <w:tc>
          <w:tcPr>
            <w:tcW w:w="2431" w:type="dxa"/>
          </w:tcPr>
          <w:p w14:paraId="66EB166A" w14:textId="77777777" w:rsidR="00BD261A" w:rsidRDefault="00000000">
            <w:pPr>
              <w:pStyle w:val="TableContents"/>
            </w:pPr>
            <w:r>
              <w:rPr>
                <w:sz w:val="20"/>
                <w:szCs w:val="20"/>
              </w:rPr>
              <w:t>Entwicklung</w:t>
            </w:r>
          </w:p>
        </w:tc>
        <w:tc>
          <w:tcPr>
            <w:tcW w:w="6964" w:type="dxa"/>
          </w:tcPr>
          <w:p w14:paraId="63C7CB81" w14:textId="77777777" w:rsidR="00BD261A" w:rsidRPr="00696274" w:rsidRDefault="00000000">
            <w:pPr>
              <w:pStyle w:val="TableContents"/>
              <w:rPr>
                <w:lang w:val="en-US"/>
              </w:rPr>
            </w:pPr>
            <w:r w:rsidRPr="00696274">
              <w:rPr>
                <w:sz w:val="20"/>
                <w:szCs w:val="20"/>
                <w:lang w:val="en-US"/>
              </w:rPr>
              <w:t>Agile/Lean Software Development, Scrum, Kanban, Clean Code, TDD</w:t>
            </w:r>
          </w:p>
        </w:tc>
      </w:tr>
      <w:tr w:rsidR="00BD261A" w:rsidRPr="00324392" w14:paraId="2FDDFEDA" w14:textId="77777777">
        <w:tc>
          <w:tcPr>
            <w:tcW w:w="2431" w:type="dxa"/>
          </w:tcPr>
          <w:p w14:paraId="0C9D4AB8" w14:textId="77777777" w:rsidR="00BD261A" w:rsidRDefault="00000000">
            <w:pPr>
              <w:pStyle w:val="TableContents"/>
            </w:pPr>
            <w:r>
              <w:rPr>
                <w:sz w:val="20"/>
                <w:szCs w:val="20"/>
              </w:rPr>
              <w:t>Allgemein</w:t>
            </w:r>
          </w:p>
        </w:tc>
        <w:tc>
          <w:tcPr>
            <w:tcW w:w="6964" w:type="dxa"/>
          </w:tcPr>
          <w:p w14:paraId="094825C7" w14:textId="2DDADFBD" w:rsidR="00BD261A" w:rsidRPr="00C353D3" w:rsidRDefault="00000000">
            <w:pPr>
              <w:pStyle w:val="TableContents"/>
              <w:rPr>
                <w:lang w:val="en-US"/>
              </w:rPr>
            </w:pPr>
            <w:r w:rsidRPr="00696274">
              <w:rPr>
                <w:sz w:val="20"/>
                <w:szCs w:val="20"/>
                <w:lang w:val="en-US"/>
              </w:rPr>
              <w:t>Microservices, CI / CD, DevOps, Softwarearchitekturen, Projektmanagement, Continuous Improvement (Kaizen)</w:t>
            </w:r>
            <w:r w:rsidR="00C353D3">
              <w:rPr>
                <w:sz w:val="20"/>
                <w:szCs w:val="20"/>
                <w:lang w:val="en-US"/>
              </w:rPr>
              <w:t>, arc42</w:t>
            </w:r>
          </w:p>
        </w:tc>
      </w:tr>
      <w:tr w:rsidR="00BD261A" w14:paraId="62749D4E" w14:textId="77777777">
        <w:tc>
          <w:tcPr>
            <w:tcW w:w="2431" w:type="dxa"/>
          </w:tcPr>
          <w:p w14:paraId="7286CB49" w14:textId="77777777" w:rsidR="00BD261A" w:rsidRDefault="00000000">
            <w:pPr>
              <w:pStyle w:val="TableContents"/>
            </w:pPr>
            <w:r>
              <w:rPr>
                <w:sz w:val="20"/>
                <w:szCs w:val="20"/>
              </w:rPr>
              <w:t>Fachlich</w:t>
            </w:r>
          </w:p>
        </w:tc>
        <w:tc>
          <w:tcPr>
            <w:tcW w:w="6964" w:type="dxa"/>
          </w:tcPr>
          <w:p w14:paraId="38319D84" w14:textId="77777777" w:rsidR="00BD261A" w:rsidRDefault="00000000">
            <w:pPr>
              <w:pStyle w:val="TableContents"/>
            </w:pPr>
            <w:r>
              <w:rPr>
                <w:sz w:val="20"/>
                <w:szCs w:val="20"/>
              </w:rPr>
              <w:t>IZV/AZV, SWIFT MT, ISO20022, Target2/EBA, E-Verordnung, eRezept, BiPRO, Payment Service Provider, Buchhaltung</w:t>
            </w:r>
          </w:p>
        </w:tc>
      </w:tr>
    </w:tbl>
    <w:p w14:paraId="2EC396B3" w14:textId="77777777" w:rsidR="00BD261A" w:rsidRDefault="00BD261A">
      <w:pPr>
        <w:rPr>
          <w:szCs w:val="20"/>
        </w:rPr>
      </w:pPr>
    </w:p>
    <w:p w14:paraId="207910F2" w14:textId="77777777" w:rsidR="00BD261A" w:rsidRDefault="00BD261A">
      <w:pPr>
        <w:rPr>
          <w:szCs w:val="20"/>
        </w:rPr>
      </w:pPr>
    </w:p>
    <w:p w14:paraId="5F8BC511" w14:textId="77777777" w:rsidR="00BD261A" w:rsidRDefault="00000000">
      <w:r>
        <w:rPr>
          <w:szCs w:val="20"/>
        </w:rPr>
        <w:t>Ausgewählte Zertifikate</w:t>
      </w:r>
    </w:p>
    <w:p w14:paraId="1013FD03" w14:textId="77777777" w:rsidR="00BD261A" w:rsidRDefault="00000000">
      <w:pPr>
        <w:rPr>
          <w:szCs w:val="20"/>
        </w:rPr>
      </w:pPr>
      <w:r>
        <w:rPr>
          <w:noProof/>
          <w:szCs w:val="20"/>
        </w:rPr>
        <mc:AlternateContent>
          <mc:Choice Requires="wps">
            <w:drawing>
              <wp:anchor distT="0" distB="0" distL="0" distR="0" simplePos="0" relativeHeight="9" behindDoc="0" locked="0" layoutInCell="0" allowOverlap="1" wp14:anchorId="41CB6B8C" wp14:editId="33E9A5EA">
                <wp:simplePos x="0" y="0"/>
                <wp:positionH relativeFrom="column">
                  <wp:posOffset>16510</wp:posOffset>
                </wp:positionH>
                <wp:positionV relativeFrom="paragraph">
                  <wp:posOffset>42545</wp:posOffset>
                </wp:positionV>
                <wp:extent cx="6276975" cy="0"/>
                <wp:effectExtent l="0" t="0" r="0" b="0"/>
                <wp:wrapNone/>
                <wp:docPr id="4" name="Shape1_1"/>
                <wp:cNvGraphicFramePr/>
                <a:graphic xmlns:a="http://schemas.openxmlformats.org/drawingml/2006/main">
                  <a:graphicData uri="http://schemas.microsoft.com/office/word/2010/wordprocessingShape">
                    <wps:wsp>
                      <wps:cNvCnPr/>
                      <wps:spPr>
                        <a:xfrm>
                          <a:off x="0" y="0"/>
                          <a:ext cx="6276960" cy="0"/>
                        </a:xfrm>
                        <a:prstGeom prst="line">
                          <a:avLst/>
                        </a:prstGeom>
                        <a:ln w="0">
                          <a:solidFill>
                            <a:srgbClr val="808080"/>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3pt,3.35pt" to="495.5pt,3.35pt" ID="Shape1_1" stroked="t" o:allowincell="f" style="position:absolute">
                <v:stroke color="gray" joinstyle="round" endcap="flat"/>
                <v:fill o:detectmouseclick="t" on="false"/>
                <w10:wrap type="none"/>
              </v:line>
            </w:pict>
          </mc:Fallback>
        </mc:AlternateContent>
      </w:r>
      <w:r>
        <w:rPr>
          <w:noProof/>
          <w:szCs w:val="20"/>
        </w:rPr>
        <mc:AlternateContent>
          <mc:Choice Requires="wps">
            <w:drawing>
              <wp:anchor distT="0" distB="0" distL="0" distR="0" simplePos="0" relativeHeight="10" behindDoc="0" locked="0" layoutInCell="0" allowOverlap="1" wp14:anchorId="258EC37F" wp14:editId="70EEAF88">
                <wp:simplePos x="0" y="0"/>
                <wp:positionH relativeFrom="column">
                  <wp:posOffset>16510</wp:posOffset>
                </wp:positionH>
                <wp:positionV relativeFrom="paragraph">
                  <wp:posOffset>42545</wp:posOffset>
                </wp:positionV>
                <wp:extent cx="6276975" cy="0"/>
                <wp:effectExtent l="0" t="0" r="0" b="0"/>
                <wp:wrapNone/>
                <wp:docPr id="5" name="Shape1_2"/>
                <wp:cNvGraphicFramePr/>
                <a:graphic xmlns:a="http://schemas.openxmlformats.org/drawingml/2006/main">
                  <a:graphicData uri="http://schemas.microsoft.com/office/word/2010/wordprocessingShape">
                    <wps:wsp>
                      <wps:cNvCnPr/>
                      <wps:spPr>
                        <a:xfrm>
                          <a:off x="0" y="0"/>
                          <a:ext cx="6276960" cy="0"/>
                        </a:xfrm>
                        <a:prstGeom prst="line">
                          <a:avLst/>
                        </a:prstGeom>
                        <a:ln w="0">
                          <a:solidFill>
                            <a:srgbClr val="808080"/>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3pt,3.35pt" to="495.5pt,3.35pt" ID="Shape1_2" stroked="t" o:allowincell="f" style="position:absolute">
                <v:stroke color="gray" joinstyle="round" endcap="flat"/>
                <v:fill o:detectmouseclick="t" on="false"/>
                <w10:wrap type="none"/>
              </v:line>
            </w:pict>
          </mc:Fallback>
        </mc:AlternateContent>
      </w:r>
    </w:p>
    <w:tbl>
      <w:tblPr>
        <w:tblW w:w="9386" w:type="dxa"/>
        <w:tblInd w:w="259" w:type="dxa"/>
        <w:tblLayout w:type="fixed"/>
        <w:tblCellMar>
          <w:top w:w="55" w:type="dxa"/>
          <w:left w:w="55" w:type="dxa"/>
          <w:bottom w:w="55" w:type="dxa"/>
          <w:right w:w="55" w:type="dxa"/>
        </w:tblCellMar>
        <w:tblLook w:val="0000" w:firstRow="0" w:lastRow="0" w:firstColumn="0" w:lastColumn="0" w:noHBand="0" w:noVBand="0"/>
      </w:tblPr>
      <w:tblGrid>
        <w:gridCol w:w="2443"/>
        <w:gridCol w:w="6943"/>
      </w:tblGrid>
      <w:tr w:rsidR="00696274" w:rsidRPr="00324392" w14:paraId="7122EAAC" w14:textId="77777777" w:rsidTr="00696274">
        <w:tc>
          <w:tcPr>
            <w:tcW w:w="2443" w:type="dxa"/>
          </w:tcPr>
          <w:p w14:paraId="31E3F53C" w14:textId="77777777" w:rsidR="00696274" w:rsidRDefault="00696274">
            <w:pPr>
              <w:pStyle w:val="TableContents"/>
              <w:rPr>
                <w:sz w:val="22"/>
                <w:szCs w:val="22"/>
              </w:rPr>
            </w:pPr>
          </w:p>
        </w:tc>
        <w:tc>
          <w:tcPr>
            <w:tcW w:w="6943" w:type="dxa"/>
          </w:tcPr>
          <w:p w14:paraId="1143CD2D" w14:textId="2D69B475" w:rsidR="00696274" w:rsidRPr="00696274" w:rsidRDefault="00324392">
            <w:pPr>
              <w:pStyle w:val="TableContents"/>
              <w:rPr>
                <w:sz w:val="20"/>
                <w:szCs w:val="20"/>
                <w:lang w:val="en-US"/>
              </w:rPr>
            </w:pPr>
            <w:r w:rsidRPr="00324392">
              <w:rPr>
                <w:sz w:val="20"/>
                <w:szCs w:val="20"/>
                <w:lang w:val="en-US"/>
              </w:rPr>
              <w:t>AWS Certified Solutions Architect – Associate</w:t>
            </w:r>
          </w:p>
        </w:tc>
      </w:tr>
      <w:tr w:rsidR="00BD261A" w:rsidRPr="00324392" w14:paraId="0FB13EE7" w14:textId="77777777" w:rsidTr="00696274">
        <w:tc>
          <w:tcPr>
            <w:tcW w:w="2443" w:type="dxa"/>
          </w:tcPr>
          <w:p w14:paraId="69DE1BC7" w14:textId="77777777" w:rsidR="00BD261A" w:rsidRPr="00696274" w:rsidRDefault="00BD261A">
            <w:pPr>
              <w:pStyle w:val="TableContents"/>
              <w:rPr>
                <w:sz w:val="22"/>
                <w:szCs w:val="22"/>
                <w:lang w:val="en-US"/>
              </w:rPr>
            </w:pPr>
          </w:p>
        </w:tc>
        <w:tc>
          <w:tcPr>
            <w:tcW w:w="6943" w:type="dxa"/>
          </w:tcPr>
          <w:p w14:paraId="08DC8A45" w14:textId="77777777" w:rsidR="00BD261A" w:rsidRPr="00696274" w:rsidRDefault="00000000">
            <w:pPr>
              <w:pStyle w:val="TableContents"/>
              <w:rPr>
                <w:lang w:val="en-US"/>
              </w:rPr>
            </w:pPr>
            <w:r w:rsidRPr="00696274">
              <w:rPr>
                <w:sz w:val="20"/>
                <w:szCs w:val="20"/>
                <w:lang w:val="en-US"/>
              </w:rPr>
              <w:t>iSAQB® Certified Professional for Software Architecture FL</w:t>
            </w:r>
          </w:p>
        </w:tc>
      </w:tr>
      <w:tr w:rsidR="00BD261A" w14:paraId="720973FD" w14:textId="77777777" w:rsidTr="00696274">
        <w:tc>
          <w:tcPr>
            <w:tcW w:w="2443" w:type="dxa"/>
          </w:tcPr>
          <w:p w14:paraId="1DC6E27C" w14:textId="77777777" w:rsidR="00BD261A" w:rsidRPr="00696274" w:rsidRDefault="00BD261A">
            <w:pPr>
              <w:pStyle w:val="TableContents"/>
              <w:rPr>
                <w:sz w:val="22"/>
                <w:szCs w:val="22"/>
                <w:lang w:val="en-US"/>
              </w:rPr>
            </w:pPr>
          </w:p>
        </w:tc>
        <w:tc>
          <w:tcPr>
            <w:tcW w:w="6943" w:type="dxa"/>
          </w:tcPr>
          <w:p w14:paraId="71EB7C38" w14:textId="77777777" w:rsidR="00BD261A" w:rsidRDefault="00000000">
            <w:pPr>
              <w:pStyle w:val="TableContents"/>
            </w:pPr>
            <w:r>
              <w:rPr>
                <w:sz w:val="20"/>
                <w:szCs w:val="20"/>
              </w:rPr>
              <w:t>EXIN DevOps Professional</w:t>
            </w:r>
          </w:p>
        </w:tc>
      </w:tr>
      <w:tr w:rsidR="00BD261A" w:rsidRPr="00324392" w14:paraId="49AD817F" w14:textId="77777777" w:rsidTr="00696274">
        <w:tc>
          <w:tcPr>
            <w:tcW w:w="2443" w:type="dxa"/>
          </w:tcPr>
          <w:p w14:paraId="6FB3B6A8" w14:textId="77777777" w:rsidR="00BD261A" w:rsidRDefault="00BD261A">
            <w:pPr>
              <w:pStyle w:val="TableContents"/>
              <w:rPr>
                <w:sz w:val="22"/>
                <w:szCs w:val="22"/>
              </w:rPr>
            </w:pPr>
          </w:p>
        </w:tc>
        <w:tc>
          <w:tcPr>
            <w:tcW w:w="6943" w:type="dxa"/>
          </w:tcPr>
          <w:p w14:paraId="5C732DB6" w14:textId="77777777" w:rsidR="00BD261A" w:rsidRPr="00696274" w:rsidRDefault="00000000">
            <w:pPr>
              <w:pStyle w:val="TableContents"/>
              <w:rPr>
                <w:lang w:val="en-US"/>
              </w:rPr>
            </w:pPr>
            <w:r w:rsidRPr="00696274">
              <w:rPr>
                <w:sz w:val="20"/>
                <w:szCs w:val="20"/>
                <w:lang w:val="en-US"/>
              </w:rPr>
              <w:t>ISTQB® Certified Tester Advanced - Testmanager</w:t>
            </w:r>
          </w:p>
        </w:tc>
      </w:tr>
      <w:tr w:rsidR="00BD261A" w:rsidRPr="00324392" w14:paraId="72FAB77F" w14:textId="77777777" w:rsidTr="00696274">
        <w:tc>
          <w:tcPr>
            <w:tcW w:w="2443" w:type="dxa"/>
          </w:tcPr>
          <w:p w14:paraId="204DD1EF" w14:textId="77777777" w:rsidR="00BD261A" w:rsidRPr="00696274" w:rsidRDefault="00BD261A">
            <w:pPr>
              <w:pStyle w:val="TableContents"/>
              <w:rPr>
                <w:sz w:val="22"/>
                <w:szCs w:val="22"/>
                <w:lang w:val="en-US"/>
              </w:rPr>
            </w:pPr>
          </w:p>
        </w:tc>
        <w:tc>
          <w:tcPr>
            <w:tcW w:w="6943" w:type="dxa"/>
          </w:tcPr>
          <w:p w14:paraId="647B8DC5" w14:textId="77777777" w:rsidR="00BD261A" w:rsidRPr="00696274" w:rsidRDefault="00000000">
            <w:pPr>
              <w:pStyle w:val="TableContents"/>
              <w:rPr>
                <w:lang w:val="en-US"/>
              </w:rPr>
            </w:pPr>
            <w:r w:rsidRPr="00696274">
              <w:rPr>
                <w:sz w:val="20"/>
                <w:szCs w:val="20"/>
                <w:lang w:val="en-US"/>
              </w:rPr>
              <w:t>SIG® QSD Quality Software Development Foundation (Java)</w:t>
            </w:r>
          </w:p>
        </w:tc>
      </w:tr>
    </w:tbl>
    <w:p w14:paraId="00401FA2" w14:textId="77777777" w:rsidR="00BD261A" w:rsidRPr="00C353D3" w:rsidRDefault="00BD261A">
      <w:pPr>
        <w:rPr>
          <w:szCs w:val="20"/>
          <w:lang w:val="en-US"/>
        </w:rPr>
      </w:pPr>
    </w:p>
    <w:p w14:paraId="370A33AA" w14:textId="77777777" w:rsidR="00BD261A" w:rsidRPr="00C353D3" w:rsidRDefault="00BD261A">
      <w:pPr>
        <w:rPr>
          <w:szCs w:val="20"/>
          <w:lang w:val="en-US"/>
        </w:rPr>
      </w:pPr>
    </w:p>
    <w:p w14:paraId="1D6CC1E0" w14:textId="77777777" w:rsidR="00BD261A" w:rsidRPr="00C353D3" w:rsidRDefault="00BD261A">
      <w:pPr>
        <w:rPr>
          <w:szCs w:val="20"/>
          <w:lang w:val="en-US"/>
        </w:rPr>
      </w:pPr>
    </w:p>
    <w:p w14:paraId="70566A51" w14:textId="77777777" w:rsidR="00BD261A" w:rsidRPr="00C353D3" w:rsidRDefault="00BD261A">
      <w:pPr>
        <w:rPr>
          <w:szCs w:val="20"/>
          <w:lang w:val="en-US"/>
        </w:rPr>
      </w:pPr>
    </w:p>
    <w:p w14:paraId="3E398B41" w14:textId="77777777" w:rsidR="00BD261A" w:rsidRPr="00C353D3" w:rsidRDefault="00BD261A">
      <w:pPr>
        <w:rPr>
          <w:szCs w:val="20"/>
          <w:lang w:val="en-US"/>
        </w:rPr>
      </w:pPr>
    </w:p>
    <w:p w14:paraId="40A010C2" w14:textId="77777777" w:rsidR="00BD261A" w:rsidRPr="00C353D3" w:rsidRDefault="00BD261A">
      <w:pPr>
        <w:rPr>
          <w:szCs w:val="20"/>
          <w:lang w:val="en-US"/>
        </w:rPr>
      </w:pPr>
    </w:p>
    <w:p w14:paraId="57AFBBA4" w14:textId="77777777" w:rsidR="00BD261A" w:rsidRDefault="00000000">
      <w:r>
        <w:rPr>
          <w:szCs w:val="20"/>
        </w:rPr>
        <w:t>Projekte</w:t>
      </w:r>
    </w:p>
    <w:p w14:paraId="0BBE6244" w14:textId="77777777" w:rsidR="00BD261A" w:rsidRDefault="00000000">
      <w:pPr>
        <w:rPr>
          <w:szCs w:val="20"/>
        </w:rPr>
      </w:pPr>
      <w:r>
        <w:rPr>
          <w:noProof/>
          <w:szCs w:val="20"/>
        </w:rPr>
        <mc:AlternateContent>
          <mc:Choice Requires="wps">
            <w:drawing>
              <wp:anchor distT="0" distB="0" distL="0" distR="0" simplePos="0" relativeHeight="11" behindDoc="0" locked="0" layoutInCell="0" allowOverlap="1" wp14:anchorId="0FD0F0CA" wp14:editId="5DB23CF0">
                <wp:simplePos x="0" y="0"/>
                <wp:positionH relativeFrom="column">
                  <wp:posOffset>16510</wp:posOffset>
                </wp:positionH>
                <wp:positionV relativeFrom="paragraph">
                  <wp:posOffset>42545</wp:posOffset>
                </wp:positionV>
                <wp:extent cx="6276975" cy="0"/>
                <wp:effectExtent l="0" t="0" r="0" b="0"/>
                <wp:wrapNone/>
                <wp:docPr id="6" name="Shape1_3"/>
                <wp:cNvGraphicFramePr/>
                <a:graphic xmlns:a="http://schemas.openxmlformats.org/drawingml/2006/main">
                  <a:graphicData uri="http://schemas.microsoft.com/office/word/2010/wordprocessingShape">
                    <wps:wsp>
                      <wps:cNvCnPr/>
                      <wps:spPr>
                        <a:xfrm>
                          <a:off x="0" y="0"/>
                          <a:ext cx="6276960" cy="0"/>
                        </a:xfrm>
                        <a:prstGeom prst="line">
                          <a:avLst/>
                        </a:prstGeom>
                        <a:ln w="0">
                          <a:solidFill>
                            <a:srgbClr val="808080"/>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3pt,3.35pt" to="495.5pt,3.35pt" ID="Shape1_3" stroked="t" o:allowincell="f" style="position:absolute">
                <v:stroke color="gray" joinstyle="round" endcap="flat"/>
                <v:fill o:detectmouseclick="t" on="false"/>
                <w10:wrap type="none"/>
              </v:line>
            </w:pict>
          </mc:Fallback>
        </mc:AlternateContent>
      </w:r>
      <w:r>
        <w:rPr>
          <w:noProof/>
          <w:szCs w:val="20"/>
        </w:rPr>
        <mc:AlternateContent>
          <mc:Choice Requires="wps">
            <w:drawing>
              <wp:anchor distT="0" distB="0" distL="0" distR="0" simplePos="0" relativeHeight="12" behindDoc="0" locked="0" layoutInCell="0" allowOverlap="1" wp14:anchorId="19D8AEF0" wp14:editId="28BBE84F">
                <wp:simplePos x="0" y="0"/>
                <wp:positionH relativeFrom="column">
                  <wp:posOffset>16510</wp:posOffset>
                </wp:positionH>
                <wp:positionV relativeFrom="paragraph">
                  <wp:posOffset>42545</wp:posOffset>
                </wp:positionV>
                <wp:extent cx="6276975" cy="0"/>
                <wp:effectExtent l="0" t="0" r="0" b="0"/>
                <wp:wrapNone/>
                <wp:docPr id="7" name="Shape1_4"/>
                <wp:cNvGraphicFramePr/>
                <a:graphic xmlns:a="http://schemas.openxmlformats.org/drawingml/2006/main">
                  <a:graphicData uri="http://schemas.microsoft.com/office/word/2010/wordprocessingShape">
                    <wps:wsp>
                      <wps:cNvCnPr/>
                      <wps:spPr>
                        <a:xfrm>
                          <a:off x="0" y="0"/>
                          <a:ext cx="6276960" cy="0"/>
                        </a:xfrm>
                        <a:prstGeom prst="line">
                          <a:avLst/>
                        </a:prstGeom>
                        <a:ln w="0">
                          <a:solidFill>
                            <a:srgbClr val="808080"/>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3pt,3.35pt" to="495.5pt,3.35pt" ID="Shape1_4" stroked="t" o:allowincell="f" style="position:absolute">
                <v:stroke color="gray" joinstyle="round" endcap="flat"/>
                <v:fill o:detectmouseclick="t" on="false"/>
                <w10:wrap type="none"/>
              </v:line>
            </w:pict>
          </mc:Fallback>
        </mc:AlternateContent>
      </w:r>
    </w:p>
    <w:tbl>
      <w:tblPr>
        <w:tblW w:w="9386" w:type="dxa"/>
        <w:tblInd w:w="259" w:type="dxa"/>
        <w:tblLayout w:type="fixed"/>
        <w:tblCellMar>
          <w:top w:w="55" w:type="dxa"/>
          <w:left w:w="55" w:type="dxa"/>
          <w:bottom w:w="55" w:type="dxa"/>
          <w:right w:w="55" w:type="dxa"/>
        </w:tblCellMar>
        <w:tblLook w:val="0000" w:firstRow="0" w:lastRow="0" w:firstColumn="0" w:lastColumn="0" w:noHBand="0" w:noVBand="0"/>
      </w:tblPr>
      <w:tblGrid>
        <w:gridCol w:w="2443"/>
        <w:gridCol w:w="6943"/>
      </w:tblGrid>
      <w:tr w:rsidR="00BD261A" w:rsidRPr="00324392" w14:paraId="349FE114" w14:textId="77777777">
        <w:tc>
          <w:tcPr>
            <w:tcW w:w="2443" w:type="dxa"/>
          </w:tcPr>
          <w:p w14:paraId="21CC7C75" w14:textId="1E1394C6" w:rsidR="00BD261A" w:rsidRDefault="00000000">
            <w:pPr>
              <w:pStyle w:val="TableContents"/>
            </w:pPr>
            <w:r>
              <w:rPr>
                <w:sz w:val="20"/>
                <w:szCs w:val="20"/>
              </w:rPr>
              <w:t>0</w:t>
            </w:r>
            <w:r w:rsidR="00213FE0">
              <w:rPr>
                <w:sz w:val="20"/>
                <w:szCs w:val="20"/>
              </w:rPr>
              <w:t>1</w:t>
            </w:r>
            <w:r>
              <w:rPr>
                <w:sz w:val="20"/>
                <w:szCs w:val="20"/>
              </w:rPr>
              <w:t>/2023 - 0</w:t>
            </w:r>
            <w:r w:rsidR="00C5068E">
              <w:rPr>
                <w:sz w:val="20"/>
                <w:szCs w:val="20"/>
              </w:rPr>
              <w:t>1</w:t>
            </w:r>
            <w:r>
              <w:rPr>
                <w:sz w:val="20"/>
                <w:szCs w:val="20"/>
              </w:rPr>
              <w:t>/2024</w:t>
            </w:r>
          </w:p>
        </w:tc>
        <w:tc>
          <w:tcPr>
            <w:tcW w:w="6942" w:type="dxa"/>
          </w:tcPr>
          <w:p w14:paraId="3CCF5F5C" w14:textId="1F80FB31" w:rsidR="00BD261A" w:rsidRDefault="00696274">
            <w:pPr>
              <w:pStyle w:val="TableContents"/>
            </w:pPr>
            <w:r>
              <w:rPr>
                <w:b/>
                <w:bCs/>
                <w:sz w:val="20"/>
                <w:szCs w:val="20"/>
              </w:rPr>
              <w:t>Solution Architect mit Entwickleranteil</w:t>
            </w:r>
          </w:p>
          <w:p w14:paraId="7A8A1181" w14:textId="77777777" w:rsidR="00BD261A" w:rsidRDefault="00000000">
            <w:pPr>
              <w:pStyle w:val="TableContents"/>
            </w:pPr>
            <w:r>
              <w:rPr>
                <w:sz w:val="20"/>
                <w:szCs w:val="20"/>
              </w:rPr>
              <w:t>Branche: Automobil (Finance)</w:t>
            </w:r>
          </w:p>
          <w:p w14:paraId="1DCE6DD6" w14:textId="77777777" w:rsidR="00BD261A" w:rsidRDefault="00000000">
            <w:pPr>
              <w:pStyle w:val="TableContents"/>
            </w:pPr>
            <w:r>
              <w:rPr>
                <w:sz w:val="20"/>
                <w:szCs w:val="20"/>
              </w:rPr>
              <w:t>Weiterentwicklung eines Finance Layers zur Abrechnung von Abonnements und Einmalkäufen sowie zur Buchhaltung.</w:t>
            </w:r>
          </w:p>
          <w:p w14:paraId="13587AD8" w14:textId="77777777" w:rsidR="00BD261A" w:rsidRDefault="00BD261A">
            <w:pPr>
              <w:pStyle w:val="TableContents"/>
              <w:rPr>
                <w:sz w:val="20"/>
                <w:szCs w:val="20"/>
              </w:rPr>
            </w:pPr>
          </w:p>
          <w:p w14:paraId="446D6A9D" w14:textId="2C6BD1A4" w:rsidR="00BD261A" w:rsidRPr="00C37F4E" w:rsidRDefault="00000000">
            <w:pPr>
              <w:pStyle w:val="TableContents"/>
              <w:rPr>
                <w:lang w:val="en-US"/>
              </w:rPr>
            </w:pPr>
            <w:r w:rsidRPr="00696274">
              <w:rPr>
                <w:sz w:val="20"/>
                <w:szCs w:val="20"/>
                <w:lang w:val="en-US"/>
              </w:rPr>
              <w:t xml:space="preserve">Technologien: AWS, Kotlin, React, TypeScript, Amazon SQS/S3, Coroutines, IntelliJ IDEA, Spring (Boot, Data, WebFlux), JUnit, Testcontainers, </w:t>
            </w:r>
            <w:r w:rsidR="00696274">
              <w:rPr>
                <w:sz w:val="20"/>
                <w:szCs w:val="20"/>
                <w:lang w:val="en-US"/>
              </w:rPr>
              <w:t xml:space="preserve">Cucumber, </w:t>
            </w:r>
            <w:r w:rsidRPr="00696274">
              <w:rPr>
                <w:sz w:val="20"/>
                <w:szCs w:val="20"/>
                <w:lang w:val="en-US"/>
              </w:rPr>
              <w:t xml:space="preserve">Liquibase, PostgreSQL, Webservices (REST), R2DBC, OpenAPI 3, Gradle, GIT, Docker, Netty, </w:t>
            </w:r>
            <w:r w:rsidR="00C37F4E">
              <w:rPr>
                <w:sz w:val="20"/>
                <w:szCs w:val="20"/>
                <w:lang w:val="en-US"/>
              </w:rPr>
              <w:t>GitHub Actions</w:t>
            </w:r>
            <w:r w:rsidRPr="00696274">
              <w:rPr>
                <w:sz w:val="20"/>
                <w:szCs w:val="20"/>
                <w:lang w:val="en-US"/>
              </w:rPr>
              <w:t>, Jira/Confluence</w:t>
            </w:r>
            <w:r w:rsidR="00C37F4E">
              <w:rPr>
                <w:sz w:val="20"/>
                <w:szCs w:val="20"/>
                <w:lang w:val="en-US"/>
              </w:rPr>
              <w:t>, arc42</w:t>
            </w:r>
          </w:p>
        </w:tc>
      </w:tr>
      <w:tr w:rsidR="00BD261A" w14:paraId="0408F602" w14:textId="77777777">
        <w:tc>
          <w:tcPr>
            <w:tcW w:w="2443" w:type="dxa"/>
          </w:tcPr>
          <w:p w14:paraId="748A8026" w14:textId="77777777" w:rsidR="00BD261A" w:rsidRDefault="00000000">
            <w:pPr>
              <w:pStyle w:val="TableContents"/>
            </w:pPr>
            <w:r>
              <w:rPr>
                <w:sz w:val="20"/>
                <w:szCs w:val="20"/>
              </w:rPr>
              <w:t>07/2022 - 03/2023</w:t>
            </w:r>
          </w:p>
        </w:tc>
        <w:tc>
          <w:tcPr>
            <w:tcW w:w="6942" w:type="dxa"/>
          </w:tcPr>
          <w:p w14:paraId="00632161" w14:textId="77777777" w:rsidR="00BD261A" w:rsidRDefault="00000000">
            <w:pPr>
              <w:pStyle w:val="TableContents"/>
            </w:pPr>
            <w:r>
              <w:rPr>
                <w:b/>
                <w:bCs/>
                <w:sz w:val="20"/>
                <w:szCs w:val="20"/>
              </w:rPr>
              <w:t>Senior Fullstack Developer</w:t>
            </w:r>
          </w:p>
          <w:p w14:paraId="7604252E" w14:textId="77777777" w:rsidR="00BD261A" w:rsidRDefault="00000000">
            <w:pPr>
              <w:pStyle w:val="TableContents"/>
            </w:pPr>
            <w:r>
              <w:rPr>
                <w:sz w:val="20"/>
                <w:szCs w:val="20"/>
              </w:rPr>
              <w:t>Branche: Gesundheitswesen (Finance)</w:t>
            </w:r>
          </w:p>
          <w:p w14:paraId="18135698" w14:textId="77777777" w:rsidR="00BD261A" w:rsidRDefault="00000000">
            <w:pPr>
              <w:pStyle w:val="TableContents"/>
            </w:pPr>
            <w:r>
              <w:rPr>
                <w:sz w:val="20"/>
                <w:szCs w:val="20"/>
              </w:rPr>
              <w:t>Weiterentwicklung einer Dokumentationsplattform zu Qualitätssicherungs- und Abrechnungszwecken.</w:t>
            </w:r>
          </w:p>
          <w:p w14:paraId="38EDB0E7" w14:textId="77777777" w:rsidR="00BD261A" w:rsidRDefault="00BD261A">
            <w:pPr>
              <w:pStyle w:val="TableContents"/>
              <w:rPr>
                <w:sz w:val="20"/>
                <w:szCs w:val="20"/>
              </w:rPr>
            </w:pPr>
          </w:p>
          <w:p w14:paraId="11A863CA" w14:textId="5D888C97" w:rsidR="00BD261A" w:rsidRPr="00C37F4E" w:rsidRDefault="00000000">
            <w:pPr>
              <w:pStyle w:val="TableContents"/>
            </w:pPr>
            <w:r>
              <w:rPr>
                <w:sz w:val="20"/>
                <w:szCs w:val="20"/>
              </w:rPr>
              <w:t>Technologien: Java 11 / 17, vue.js, TypeScript, HTML5/CSS, IntelliJ IDEA, Spring (Boot, Data, Web</w:t>
            </w:r>
            <w:r w:rsidR="00B125AB">
              <w:rPr>
                <w:sz w:val="20"/>
                <w:szCs w:val="20"/>
              </w:rPr>
              <w:t>, Security</w:t>
            </w:r>
            <w:r>
              <w:rPr>
                <w:sz w:val="20"/>
                <w:szCs w:val="20"/>
              </w:rPr>
              <w:t>), Lombok, JUnit, Testcontainers, Selenium, Flyway, Oracle DB, Kubernetes, Helm, Jib, Webservices (REST), RabbitMQ, Gradle, GIT, Docker, Gitea, Jenkins 2.0, Jira/Confluence</w:t>
            </w:r>
            <w:r w:rsidR="00C37F4E" w:rsidRPr="00C37F4E">
              <w:rPr>
                <w:sz w:val="20"/>
                <w:szCs w:val="20"/>
              </w:rPr>
              <w:t>, arc42</w:t>
            </w:r>
          </w:p>
        </w:tc>
      </w:tr>
      <w:tr w:rsidR="00BD261A" w:rsidRPr="00324392" w14:paraId="13FC8C0A" w14:textId="77777777">
        <w:tc>
          <w:tcPr>
            <w:tcW w:w="2443" w:type="dxa"/>
          </w:tcPr>
          <w:p w14:paraId="66D251FD" w14:textId="77777777" w:rsidR="00BD261A" w:rsidRDefault="00000000">
            <w:pPr>
              <w:pStyle w:val="TableContents"/>
            </w:pPr>
            <w:r>
              <w:rPr>
                <w:sz w:val="20"/>
                <w:szCs w:val="20"/>
              </w:rPr>
              <w:t>04/2021 - 06/2022</w:t>
            </w:r>
          </w:p>
        </w:tc>
        <w:tc>
          <w:tcPr>
            <w:tcW w:w="6942" w:type="dxa"/>
          </w:tcPr>
          <w:p w14:paraId="2DA037A5" w14:textId="77777777" w:rsidR="00BD261A" w:rsidRPr="00696274" w:rsidRDefault="00000000">
            <w:pPr>
              <w:pStyle w:val="TableContents"/>
              <w:rPr>
                <w:lang w:val="en-US"/>
              </w:rPr>
            </w:pPr>
            <w:r w:rsidRPr="00696274">
              <w:rPr>
                <w:b/>
                <w:bCs/>
                <w:sz w:val="20"/>
                <w:szCs w:val="20"/>
                <w:lang w:val="en-US"/>
              </w:rPr>
              <w:t>Solution Architect und Lead Software Developer</w:t>
            </w:r>
          </w:p>
          <w:p w14:paraId="76837B85" w14:textId="77777777" w:rsidR="00BD261A" w:rsidRDefault="00000000">
            <w:pPr>
              <w:pStyle w:val="TableContents"/>
            </w:pPr>
            <w:r>
              <w:rPr>
                <w:sz w:val="20"/>
                <w:szCs w:val="20"/>
              </w:rPr>
              <w:t>Branche: Automobil (Finance)</w:t>
            </w:r>
          </w:p>
          <w:p w14:paraId="2D26A191" w14:textId="77777777" w:rsidR="00BD261A" w:rsidRDefault="00000000">
            <w:pPr>
              <w:pStyle w:val="TableContents"/>
            </w:pPr>
            <w:r>
              <w:rPr>
                <w:sz w:val="20"/>
                <w:szCs w:val="20"/>
              </w:rPr>
              <w:t>Weiterentwicklung eines Finance Layers zur Abrechnung von Abonnements und Einmalkäufen sowie zur Buchhaltung.</w:t>
            </w:r>
          </w:p>
          <w:p w14:paraId="3E110214" w14:textId="77777777" w:rsidR="00BD261A" w:rsidRDefault="00BD261A">
            <w:pPr>
              <w:pStyle w:val="TableContents"/>
              <w:rPr>
                <w:sz w:val="20"/>
                <w:szCs w:val="20"/>
              </w:rPr>
            </w:pPr>
          </w:p>
          <w:p w14:paraId="2D89A144" w14:textId="00AD359D" w:rsidR="00BD261A" w:rsidRPr="00696274" w:rsidRDefault="00000000">
            <w:pPr>
              <w:pStyle w:val="TableContents"/>
              <w:rPr>
                <w:lang w:val="en-US"/>
              </w:rPr>
            </w:pPr>
            <w:r w:rsidRPr="00696274">
              <w:rPr>
                <w:sz w:val="20"/>
                <w:szCs w:val="20"/>
                <w:lang w:val="en-US"/>
              </w:rPr>
              <w:t xml:space="preserve">Technologien: AWS, Kotlin, React, TypeScript, Amazon SQS/S3, Coroutines, IntelliJ IDEA, Spring (Boot, Data, Cloud, WebFlux), JUnit, Testcontainers, </w:t>
            </w:r>
            <w:r w:rsidR="00696274">
              <w:rPr>
                <w:sz w:val="20"/>
                <w:szCs w:val="20"/>
                <w:lang w:val="en-US"/>
              </w:rPr>
              <w:t xml:space="preserve">Cucumber, </w:t>
            </w:r>
            <w:r w:rsidRPr="00696274">
              <w:rPr>
                <w:sz w:val="20"/>
                <w:szCs w:val="20"/>
                <w:lang w:val="en-US"/>
              </w:rPr>
              <w:t>Liquibase, PostgreSQL, Webservices (REST), R2DBC, OpenAPI 3, Gradle, GIT, Docker, Netty, Bamboo, Bitbucket, Jira/Confluence</w:t>
            </w:r>
          </w:p>
        </w:tc>
      </w:tr>
      <w:tr w:rsidR="00BD261A" w:rsidRPr="00324392" w14:paraId="0BA7B833" w14:textId="77777777">
        <w:tc>
          <w:tcPr>
            <w:tcW w:w="2443" w:type="dxa"/>
          </w:tcPr>
          <w:p w14:paraId="5A952968" w14:textId="77777777" w:rsidR="00BD261A" w:rsidRDefault="00000000">
            <w:pPr>
              <w:pStyle w:val="TableContents"/>
            </w:pPr>
            <w:r>
              <w:rPr>
                <w:sz w:val="20"/>
                <w:szCs w:val="20"/>
              </w:rPr>
              <w:t>08/2020 - 03/2021</w:t>
            </w:r>
          </w:p>
        </w:tc>
        <w:tc>
          <w:tcPr>
            <w:tcW w:w="6942" w:type="dxa"/>
          </w:tcPr>
          <w:p w14:paraId="27626974" w14:textId="77777777" w:rsidR="00BD261A" w:rsidRDefault="00000000">
            <w:pPr>
              <w:pStyle w:val="TableContents"/>
            </w:pPr>
            <w:r>
              <w:rPr>
                <w:b/>
                <w:bCs/>
                <w:sz w:val="20"/>
                <w:szCs w:val="20"/>
              </w:rPr>
              <w:t>Backend-Entwickler und DevOps Engineer</w:t>
            </w:r>
          </w:p>
          <w:p w14:paraId="0574457C" w14:textId="77777777" w:rsidR="00BD261A" w:rsidRDefault="00000000">
            <w:pPr>
              <w:pStyle w:val="TableContents"/>
            </w:pPr>
            <w:r>
              <w:rPr>
                <w:sz w:val="20"/>
                <w:szCs w:val="20"/>
              </w:rPr>
              <w:t>Branche: Krankenkasse</w:t>
            </w:r>
          </w:p>
          <w:p w14:paraId="589A5E51" w14:textId="77777777" w:rsidR="00BD261A" w:rsidRDefault="00000000">
            <w:pPr>
              <w:pStyle w:val="TableContents"/>
            </w:pPr>
            <w:r>
              <w:rPr>
                <w:sz w:val="20"/>
                <w:szCs w:val="20"/>
              </w:rPr>
              <w:t>Entwicklung des Backends für eine Gesundheits-App (E-Verordnungen und eRezept) auf Basis von Microservices und Datenschutz/IT-Sicherheits-Aspekten.</w:t>
            </w:r>
          </w:p>
          <w:p w14:paraId="35213313" w14:textId="77777777" w:rsidR="00BD261A" w:rsidRDefault="00BD261A">
            <w:pPr>
              <w:pStyle w:val="TableContents"/>
              <w:rPr>
                <w:sz w:val="20"/>
                <w:szCs w:val="20"/>
              </w:rPr>
            </w:pPr>
          </w:p>
          <w:p w14:paraId="55B13E16" w14:textId="77777777" w:rsidR="00BD261A" w:rsidRPr="00696274" w:rsidRDefault="00000000">
            <w:pPr>
              <w:pStyle w:val="TableContents"/>
              <w:rPr>
                <w:lang w:val="en-US"/>
              </w:rPr>
            </w:pPr>
            <w:r w:rsidRPr="00696274">
              <w:rPr>
                <w:sz w:val="20"/>
                <w:szCs w:val="20"/>
                <w:lang w:val="en-US"/>
              </w:rPr>
              <w:t>Technologien: Microservices, Microsoft Azure, Java 11, Kotlin, Terraform, Kubernetes, Helm, IntelliJ IDEA, Spring (Boot, Security, Data), JUnit 5, Cucumber, Hibernate, Liquibase, MS SQL Server, Webservices (REST, SOAP), OpenAPI 3, Gradle, GIT, Docker, Tomcat</w:t>
            </w:r>
          </w:p>
        </w:tc>
      </w:tr>
      <w:tr w:rsidR="00BD261A" w:rsidRPr="00324392" w14:paraId="75527530" w14:textId="77777777">
        <w:tc>
          <w:tcPr>
            <w:tcW w:w="2443" w:type="dxa"/>
          </w:tcPr>
          <w:p w14:paraId="3C5226B6" w14:textId="77777777" w:rsidR="00BD261A" w:rsidRDefault="00000000">
            <w:pPr>
              <w:pStyle w:val="TableContents"/>
            </w:pPr>
            <w:r>
              <w:rPr>
                <w:sz w:val="20"/>
                <w:szCs w:val="20"/>
              </w:rPr>
              <w:t>06/2020 - 07/2020</w:t>
            </w:r>
          </w:p>
        </w:tc>
        <w:tc>
          <w:tcPr>
            <w:tcW w:w="6942" w:type="dxa"/>
          </w:tcPr>
          <w:p w14:paraId="36A3F813" w14:textId="77777777" w:rsidR="00BD261A" w:rsidRDefault="00000000">
            <w:pPr>
              <w:pStyle w:val="TableContents"/>
            </w:pPr>
            <w:r>
              <w:rPr>
                <w:b/>
                <w:bCs/>
                <w:sz w:val="20"/>
                <w:szCs w:val="20"/>
              </w:rPr>
              <w:t>Softwarearchitekt mit Entwickleranteil</w:t>
            </w:r>
          </w:p>
          <w:p w14:paraId="4B70B037" w14:textId="77777777" w:rsidR="00BD261A" w:rsidRDefault="00000000">
            <w:pPr>
              <w:pStyle w:val="TableContents"/>
            </w:pPr>
            <w:r>
              <w:rPr>
                <w:sz w:val="20"/>
                <w:szCs w:val="20"/>
              </w:rPr>
              <w:t>Branche: Versicherungsdienstleiter</w:t>
            </w:r>
          </w:p>
          <w:p w14:paraId="3D251A7A" w14:textId="77777777" w:rsidR="00BD261A" w:rsidRDefault="00000000">
            <w:pPr>
              <w:pStyle w:val="TableContents"/>
            </w:pPr>
            <w:r>
              <w:rPr>
                <w:sz w:val="20"/>
                <w:szCs w:val="20"/>
              </w:rPr>
              <w:t>Initialer Entwurf und Entwicklung einer Spring-basierten Architektur zum Dokumentenaustausch als BiPRO-Webservice.</w:t>
            </w:r>
          </w:p>
          <w:p w14:paraId="537594C2" w14:textId="77777777" w:rsidR="00BD261A" w:rsidRDefault="00BD261A">
            <w:pPr>
              <w:pStyle w:val="TableContents"/>
              <w:rPr>
                <w:sz w:val="20"/>
                <w:szCs w:val="20"/>
              </w:rPr>
            </w:pPr>
          </w:p>
          <w:p w14:paraId="60D8B988" w14:textId="77777777" w:rsidR="00BD261A" w:rsidRPr="00696274" w:rsidRDefault="00000000">
            <w:pPr>
              <w:pStyle w:val="TableContents"/>
              <w:rPr>
                <w:lang w:val="en-US"/>
              </w:rPr>
            </w:pPr>
            <w:r w:rsidRPr="00696274">
              <w:rPr>
                <w:sz w:val="20"/>
                <w:szCs w:val="20"/>
                <w:lang w:val="en-US"/>
              </w:rPr>
              <w:t>Technologien: Java 11, Eclipse, Spring (Boot, Security), JUnit 5, Mockito, Liquibase, RestDocs, MS SQL Server, Webservices (SOAP und REST), Maven, GIT, Docker, Tomcat</w:t>
            </w:r>
          </w:p>
        </w:tc>
      </w:tr>
      <w:tr w:rsidR="00BD261A" w14:paraId="01823FDF" w14:textId="77777777">
        <w:tc>
          <w:tcPr>
            <w:tcW w:w="2443" w:type="dxa"/>
          </w:tcPr>
          <w:p w14:paraId="7766AA05" w14:textId="77777777" w:rsidR="00BD261A" w:rsidRDefault="00000000">
            <w:pPr>
              <w:pStyle w:val="TableContents"/>
            </w:pPr>
            <w:r>
              <w:rPr>
                <w:sz w:val="20"/>
                <w:szCs w:val="20"/>
              </w:rPr>
              <w:t>01/2020 - 06/2020</w:t>
            </w:r>
          </w:p>
        </w:tc>
        <w:tc>
          <w:tcPr>
            <w:tcW w:w="6942" w:type="dxa"/>
          </w:tcPr>
          <w:p w14:paraId="38957E20" w14:textId="77777777" w:rsidR="00BD261A" w:rsidRDefault="00000000">
            <w:pPr>
              <w:pStyle w:val="TableContents"/>
            </w:pPr>
            <w:r>
              <w:rPr>
                <w:b/>
                <w:bCs/>
                <w:sz w:val="20"/>
                <w:szCs w:val="20"/>
              </w:rPr>
              <w:t>Senior Software-Engineer</w:t>
            </w:r>
          </w:p>
          <w:p w14:paraId="5A145249" w14:textId="77777777" w:rsidR="00BD261A" w:rsidRDefault="00000000">
            <w:pPr>
              <w:pStyle w:val="TableContents"/>
            </w:pPr>
            <w:r>
              <w:rPr>
                <w:sz w:val="20"/>
                <w:szCs w:val="20"/>
              </w:rPr>
              <w:t>Branche: Finanzdienstleiter</w:t>
            </w:r>
          </w:p>
          <w:p w14:paraId="58A5B15B" w14:textId="77777777" w:rsidR="00BD261A" w:rsidRDefault="00000000">
            <w:pPr>
              <w:pStyle w:val="TableContents"/>
            </w:pPr>
            <w:r>
              <w:rPr>
                <w:sz w:val="20"/>
                <w:szCs w:val="20"/>
              </w:rPr>
              <w:t>Weiterentwicklung einer Zahlungsverkehrsplattform mit Verantwortung für die Anpassung an das neue ISO20022-Format (MX-Migration).</w:t>
            </w:r>
          </w:p>
          <w:p w14:paraId="6791CD0B" w14:textId="77777777" w:rsidR="00BD261A" w:rsidRDefault="00BD261A">
            <w:pPr>
              <w:pStyle w:val="TableContents"/>
              <w:rPr>
                <w:sz w:val="20"/>
                <w:szCs w:val="20"/>
              </w:rPr>
            </w:pPr>
          </w:p>
          <w:p w14:paraId="5F7408CB" w14:textId="77777777" w:rsidR="00BD261A" w:rsidRDefault="00000000">
            <w:pPr>
              <w:pStyle w:val="TableContents"/>
            </w:pPr>
            <w:r>
              <w:rPr>
                <w:sz w:val="20"/>
                <w:szCs w:val="20"/>
              </w:rPr>
              <w:t>Technologien: Java 8, IntelliJ IDEA, Spring, Selenium, Cucumber, Kanban, JMS (MQ), JUnit, Mockito, Oracle DB, Webservices (REST), JSON, ZKOSS, Maven, GIT, TDD, CI/CD (GitLab CI), Docker, Kubernetes, GitLab, Jira/Confluence</w:t>
            </w:r>
          </w:p>
        </w:tc>
      </w:tr>
      <w:tr w:rsidR="00BD261A" w14:paraId="05026C25" w14:textId="77777777">
        <w:tc>
          <w:tcPr>
            <w:tcW w:w="2443" w:type="dxa"/>
          </w:tcPr>
          <w:p w14:paraId="7CD9059B" w14:textId="77777777" w:rsidR="00BD261A" w:rsidRDefault="00000000">
            <w:pPr>
              <w:pStyle w:val="TableContents"/>
            </w:pPr>
            <w:r>
              <w:rPr>
                <w:sz w:val="20"/>
                <w:szCs w:val="20"/>
              </w:rPr>
              <w:lastRenderedPageBreak/>
              <w:t>01/2018 - 12/2019</w:t>
            </w:r>
          </w:p>
        </w:tc>
        <w:tc>
          <w:tcPr>
            <w:tcW w:w="6942" w:type="dxa"/>
          </w:tcPr>
          <w:p w14:paraId="2CB902F9" w14:textId="77777777" w:rsidR="00BD261A" w:rsidRDefault="00000000">
            <w:pPr>
              <w:pStyle w:val="TableContents"/>
            </w:pPr>
            <w:r>
              <w:rPr>
                <w:b/>
                <w:bCs/>
                <w:sz w:val="20"/>
                <w:szCs w:val="20"/>
              </w:rPr>
              <w:t>Teilprojektleiter mit Entwickleranteil</w:t>
            </w:r>
          </w:p>
          <w:p w14:paraId="50B3CC9E" w14:textId="77777777" w:rsidR="00BD261A" w:rsidRDefault="00000000">
            <w:pPr>
              <w:pStyle w:val="TableContents"/>
            </w:pPr>
            <w:r>
              <w:rPr>
                <w:sz w:val="20"/>
                <w:szCs w:val="20"/>
              </w:rPr>
              <w:t>Branche: Finanzdienstleiter</w:t>
            </w:r>
          </w:p>
          <w:p w14:paraId="1CBDB227" w14:textId="77777777" w:rsidR="00BD261A" w:rsidRDefault="00000000">
            <w:pPr>
              <w:pStyle w:val="TableContents"/>
            </w:pPr>
            <w:r>
              <w:rPr>
                <w:sz w:val="20"/>
                <w:szCs w:val="20"/>
              </w:rPr>
              <w:t>Weiterentwicklung einer Zahlungsverkehrsplattform mit Verantwortung für das Team Auslandszahlungsverkehr. Fachliche Führung von bis zu 14 Mitarbeitern. Erstellung von Arbeitspaketen aus dem Gebiet Auslandszahlungsverkehr in Absprache mit PM und den Kunden. Einführung des agilen Vorgehens nach Kanban mit physikalischem Board.</w:t>
            </w:r>
          </w:p>
          <w:p w14:paraId="34683319" w14:textId="77777777" w:rsidR="00BD261A" w:rsidRDefault="00BD261A">
            <w:pPr>
              <w:pStyle w:val="TableContents"/>
              <w:rPr>
                <w:sz w:val="20"/>
                <w:szCs w:val="20"/>
              </w:rPr>
            </w:pPr>
          </w:p>
          <w:p w14:paraId="1C7D1103" w14:textId="77777777" w:rsidR="00BD261A" w:rsidRDefault="00000000">
            <w:pPr>
              <w:pStyle w:val="TableContents"/>
            </w:pPr>
            <w:r>
              <w:rPr>
                <w:sz w:val="20"/>
                <w:szCs w:val="20"/>
              </w:rPr>
              <w:t>Technologien: Kanban, Java 8, IntelliJ IDEA, Spring, Selenium, Cucumber, JMS (MQ), JUnit, Mockito, Maven, Oracle DB, Webservices (REST), JSON, ZKOSS, GIT, CI/CD (Jenkins 2.0), Use Cases, TDD, Docker, GitLab, Jira/Confluence</w:t>
            </w:r>
          </w:p>
        </w:tc>
      </w:tr>
      <w:tr w:rsidR="00BD261A" w14:paraId="288615D2" w14:textId="77777777">
        <w:tc>
          <w:tcPr>
            <w:tcW w:w="2443" w:type="dxa"/>
          </w:tcPr>
          <w:p w14:paraId="48FB88EE" w14:textId="77777777" w:rsidR="00BD261A" w:rsidRDefault="00000000">
            <w:pPr>
              <w:pStyle w:val="TableContents"/>
            </w:pPr>
            <w:r>
              <w:rPr>
                <w:sz w:val="20"/>
                <w:szCs w:val="20"/>
              </w:rPr>
              <w:t>03/2016 - 12/2017</w:t>
            </w:r>
          </w:p>
        </w:tc>
        <w:tc>
          <w:tcPr>
            <w:tcW w:w="6942" w:type="dxa"/>
          </w:tcPr>
          <w:p w14:paraId="74C0E2DB" w14:textId="77777777" w:rsidR="00BD261A" w:rsidRDefault="00000000">
            <w:pPr>
              <w:pStyle w:val="TableContents"/>
            </w:pPr>
            <w:r>
              <w:rPr>
                <w:b/>
                <w:bCs/>
                <w:sz w:val="20"/>
                <w:szCs w:val="20"/>
              </w:rPr>
              <w:t>Softwarearchitekt mit Entwickleranteil</w:t>
            </w:r>
          </w:p>
          <w:p w14:paraId="26CBE7F1" w14:textId="77777777" w:rsidR="00BD261A" w:rsidRDefault="00000000">
            <w:pPr>
              <w:pStyle w:val="TableContents"/>
            </w:pPr>
            <w:r>
              <w:rPr>
                <w:sz w:val="20"/>
                <w:szCs w:val="20"/>
              </w:rPr>
              <w:t>Branche: Finanzdienstleiter</w:t>
            </w:r>
          </w:p>
          <w:p w14:paraId="778DD01B" w14:textId="77777777" w:rsidR="00BD261A" w:rsidRDefault="00000000">
            <w:pPr>
              <w:pStyle w:val="TableContents"/>
            </w:pPr>
            <w:r>
              <w:rPr>
                <w:sz w:val="20"/>
                <w:szCs w:val="20"/>
              </w:rPr>
              <w:t>Aufbau einer neuen Zahlungsverkehrsplattform mit architektonischer Verantwortung für die graphische Oberfläche. Verantwortlich für die Konzeption der Module und Überwachung der Architekturkonformität.</w:t>
            </w:r>
          </w:p>
          <w:p w14:paraId="1675878F" w14:textId="77777777" w:rsidR="00BD261A" w:rsidRDefault="00BD261A">
            <w:pPr>
              <w:pStyle w:val="TableContents"/>
              <w:rPr>
                <w:sz w:val="20"/>
                <w:szCs w:val="20"/>
              </w:rPr>
            </w:pPr>
          </w:p>
          <w:p w14:paraId="35DE3438" w14:textId="77777777" w:rsidR="00BD261A" w:rsidRDefault="00000000">
            <w:pPr>
              <w:pStyle w:val="TableContents"/>
            </w:pPr>
            <w:r>
              <w:rPr>
                <w:sz w:val="20"/>
                <w:szCs w:val="20"/>
              </w:rPr>
              <w:t>Technologien: Java 8, Eclipse, Spring, Selenium, Scrum, JMS (MQ), JUnit, Mockito, Oracle DB, Webservices (REST), Maven, TDD, HTML5/CSS, JavaScript, JSON, ZKOSS, GIT, CI/CD (Jenkins 2.0), Docker, GitLab, Jira/Confluence</w:t>
            </w:r>
          </w:p>
        </w:tc>
      </w:tr>
      <w:tr w:rsidR="00BD261A" w:rsidRPr="00324392" w14:paraId="4EE307F3" w14:textId="77777777">
        <w:tc>
          <w:tcPr>
            <w:tcW w:w="2443" w:type="dxa"/>
          </w:tcPr>
          <w:p w14:paraId="3AFFEC16" w14:textId="77777777" w:rsidR="00BD261A" w:rsidRDefault="00000000">
            <w:pPr>
              <w:pStyle w:val="TableContents"/>
            </w:pPr>
            <w:r>
              <w:rPr>
                <w:sz w:val="20"/>
                <w:szCs w:val="20"/>
              </w:rPr>
              <w:t>10/2015 - 02/2016</w:t>
            </w:r>
          </w:p>
        </w:tc>
        <w:tc>
          <w:tcPr>
            <w:tcW w:w="6942" w:type="dxa"/>
          </w:tcPr>
          <w:p w14:paraId="0710D6D2" w14:textId="77777777" w:rsidR="00BD261A" w:rsidRDefault="00000000">
            <w:pPr>
              <w:pStyle w:val="TableContents"/>
            </w:pPr>
            <w:r>
              <w:rPr>
                <w:b/>
                <w:bCs/>
                <w:sz w:val="20"/>
                <w:szCs w:val="20"/>
              </w:rPr>
              <w:t>Software-Engineer</w:t>
            </w:r>
          </w:p>
          <w:p w14:paraId="2C0DED10" w14:textId="77777777" w:rsidR="00BD261A" w:rsidRDefault="00000000">
            <w:pPr>
              <w:pStyle w:val="TableContents"/>
            </w:pPr>
            <w:r>
              <w:rPr>
                <w:sz w:val="20"/>
                <w:szCs w:val="20"/>
              </w:rPr>
              <w:t>Branche: Finanzdienstleiter</w:t>
            </w:r>
          </w:p>
          <w:p w14:paraId="2D4C5030" w14:textId="77777777" w:rsidR="00BD261A" w:rsidRDefault="00000000">
            <w:pPr>
              <w:pStyle w:val="TableContents"/>
            </w:pPr>
            <w:r>
              <w:rPr>
                <w:sz w:val="20"/>
                <w:szCs w:val="20"/>
              </w:rPr>
              <w:t>Weiterentwicklung einer Client-Server-Applikation zur Annahme und Erfassung von Zahlungen und deren Weitergabe als web-basiertes Großkundenportal.</w:t>
            </w:r>
          </w:p>
          <w:p w14:paraId="63ACFEF4" w14:textId="77777777" w:rsidR="00BD261A" w:rsidRDefault="00BD261A">
            <w:pPr>
              <w:pStyle w:val="TableContents"/>
              <w:rPr>
                <w:sz w:val="20"/>
                <w:szCs w:val="20"/>
              </w:rPr>
            </w:pPr>
          </w:p>
          <w:p w14:paraId="7EBDB559" w14:textId="77777777" w:rsidR="00BD261A" w:rsidRPr="00696274" w:rsidRDefault="00000000">
            <w:pPr>
              <w:pStyle w:val="TableContents"/>
              <w:rPr>
                <w:lang w:val="en-US"/>
              </w:rPr>
            </w:pPr>
            <w:r w:rsidRPr="00696274">
              <w:rPr>
                <w:sz w:val="20"/>
                <w:szCs w:val="20"/>
                <w:lang w:val="en-US"/>
              </w:rPr>
              <w:t>Technologien: Java, Eclipse, Spring, EJB, Hibernate, JUnit, Mockito, Oracle DB, Webservices (SOAP), XML, WSDL, Ant, HTML5/CSS, ZKOSS, SVN, Continuous Integration (Jenkins)</w:t>
            </w:r>
          </w:p>
        </w:tc>
      </w:tr>
      <w:tr w:rsidR="00BD261A" w:rsidRPr="00324392" w14:paraId="27EE5189" w14:textId="77777777">
        <w:tc>
          <w:tcPr>
            <w:tcW w:w="2443" w:type="dxa"/>
          </w:tcPr>
          <w:p w14:paraId="76B4CF6A" w14:textId="77777777" w:rsidR="00BD261A" w:rsidRDefault="00000000">
            <w:pPr>
              <w:pStyle w:val="TableContents"/>
            </w:pPr>
            <w:r>
              <w:rPr>
                <w:sz w:val="20"/>
                <w:szCs w:val="20"/>
              </w:rPr>
              <w:t>04/2012 - 09/2015</w:t>
            </w:r>
          </w:p>
        </w:tc>
        <w:tc>
          <w:tcPr>
            <w:tcW w:w="6942" w:type="dxa"/>
          </w:tcPr>
          <w:p w14:paraId="1186030E" w14:textId="77777777" w:rsidR="00BD261A" w:rsidRDefault="00000000">
            <w:pPr>
              <w:pStyle w:val="TableContents"/>
            </w:pPr>
            <w:r>
              <w:rPr>
                <w:b/>
                <w:bCs/>
                <w:sz w:val="20"/>
                <w:szCs w:val="20"/>
              </w:rPr>
              <w:t>Web- und Softwareentwickler</w:t>
            </w:r>
          </w:p>
          <w:p w14:paraId="5D2FF924" w14:textId="77777777" w:rsidR="00BD261A" w:rsidRDefault="00000000">
            <w:pPr>
              <w:pStyle w:val="TableContents"/>
            </w:pPr>
            <w:r>
              <w:rPr>
                <w:sz w:val="20"/>
                <w:szCs w:val="20"/>
              </w:rPr>
              <w:t>Branche: Wissenschaft</w:t>
            </w:r>
          </w:p>
          <w:p w14:paraId="1475B7BE" w14:textId="77777777" w:rsidR="00BD261A" w:rsidRDefault="00000000">
            <w:pPr>
              <w:pStyle w:val="TableContents"/>
            </w:pPr>
            <w:r>
              <w:rPr>
                <w:sz w:val="20"/>
                <w:szCs w:val="20"/>
              </w:rPr>
              <w:t>Entwicklung einer skalierbaren Plattform zur Visualisierung von Monitoringdaten in großen Softwarelandschaften im Browser (</w:t>
            </w:r>
            <w:hyperlink r:id="rId8">
              <w:r>
                <w:rPr>
                  <w:rStyle w:val="Hyperlink"/>
                  <w:sz w:val="20"/>
                  <w:szCs w:val="20"/>
                </w:rPr>
                <w:t>https://www.explorviz.net/features.php</w:t>
              </w:r>
            </w:hyperlink>
            <w:r>
              <w:rPr>
                <w:sz w:val="20"/>
                <w:szCs w:val="20"/>
              </w:rPr>
              <w:t>)</w:t>
            </w:r>
          </w:p>
          <w:p w14:paraId="0316A974" w14:textId="77777777" w:rsidR="00BD261A" w:rsidRDefault="00BD261A">
            <w:pPr>
              <w:pStyle w:val="TableContents"/>
              <w:rPr>
                <w:sz w:val="20"/>
                <w:szCs w:val="20"/>
              </w:rPr>
            </w:pPr>
          </w:p>
          <w:p w14:paraId="176F67D0" w14:textId="77777777" w:rsidR="00BD261A" w:rsidRPr="00696274" w:rsidRDefault="00000000">
            <w:pPr>
              <w:pStyle w:val="TableContents"/>
              <w:rPr>
                <w:lang w:val="en-US"/>
              </w:rPr>
            </w:pPr>
            <w:r w:rsidRPr="00696274">
              <w:rPr>
                <w:sz w:val="20"/>
                <w:szCs w:val="20"/>
                <w:lang w:val="en-US"/>
              </w:rPr>
              <w:t>Technologien: Java/Xtend, Eclipse, GWT, JavaScript, WebGL, jQuery, Ant, H2, HTML5/CSS, AWS, OpenStack, GIT, GitLab, Jenkins</w:t>
            </w:r>
          </w:p>
        </w:tc>
      </w:tr>
      <w:tr w:rsidR="00BD261A" w:rsidRPr="00324392" w14:paraId="345751F5" w14:textId="77777777">
        <w:tc>
          <w:tcPr>
            <w:tcW w:w="2443" w:type="dxa"/>
          </w:tcPr>
          <w:p w14:paraId="7CBABD5F" w14:textId="77777777" w:rsidR="00BD261A" w:rsidRDefault="00000000">
            <w:pPr>
              <w:pStyle w:val="TableContents"/>
            </w:pPr>
            <w:r>
              <w:rPr>
                <w:sz w:val="20"/>
                <w:szCs w:val="20"/>
              </w:rPr>
              <w:t>05/2012 - 11/2013</w:t>
            </w:r>
          </w:p>
        </w:tc>
        <w:tc>
          <w:tcPr>
            <w:tcW w:w="6942" w:type="dxa"/>
          </w:tcPr>
          <w:p w14:paraId="22FFE617" w14:textId="77777777" w:rsidR="00BD261A" w:rsidRDefault="00000000">
            <w:pPr>
              <w:pStyle w:val="TableContents"/>
            </w:pPr>
            <w:r>
              <w:rPr>
                <w:b/>
                <w:bCs/>
                <w:sz w:val="20"/>
                <w:szCs w:val="20"/>
              </w:rPr>
              <w:t>Web- und Softwareentwickler</w:t>
            </w:r>
          </w:p>
          <w:p w14:paraId="4E2ACE81" w14:textId="77777777" w:rsidR="00BD261A" w:rsidRDefault="00000000">
            <w:pPr>
              <w:pStyle w:val="TableContents"/>
            </w:pPr>
            <w:r>
              <w:rPr>
                <w:sz w:val="20"/>
                <w:szCs w:val="20"/>
              </w:rPr>
              <w:t>Branche: Energie und Versorgung</w:t>
            </w:r>
          </w:p>
          <w:p w14:paraId="5B411602" w14:textId="77777777" w:rsidR="00BD261A" w:rsidRDefault="00000000">
            <w:pPr>
              <w:pStyle w:val="TableContents"/>
            </w:pPr>
            <w:r>
              <w:rPr>
                <w:sz w:val="20"/>
                <w:szCs w:val="20"/>
              </w:rPr>
              <w:t>Entwicklung verschiedener, web-basierter Cockpits und Dashboards zur Visualisierung von KPIs</w:t>
            </w:r>
          </w:p>
          <w:p w14:paraId="6AF64130" w14:textId="77777777" w:rsidR="00BD261A" w:rsidRDefault="00BD261A">
            <w:pPr>
              <w:pStyle w:val="TableContents"/>
              <w:rPr>
                <w:sz w:val="20"/>
                <w:szCs w:val="20"/>
              </w:rPr>
            </w:pPr>
          </w:p>
          <w:p w14:paraId="042FAEF3" w14:textId="77777777" w:rsidR="00BD261A" w:rsidRPr="00696274" w:rsidRDefault="00000000">
            <w:pPr>
              <w:pStyle w:val="TableContents"/>
              <w:rPr>
                <w:lang w:val="en-US"/>
              </w:rPr>
            </w:pPr>
            <w:r w:rsidRPr="00696274">
              <w:rPr>
                <w:sz w:val="20"/>
                <w:szCs w:val="20"/>
                <w:lang w:val="en-US"/>
              </w:rPr>
              <w:t>Technologien: Java/Groovy, Eclipse, Grails, Gradle, Spring, HTML5/CSS, JavaScript, MVC, GORM, JUnit, PostgreSQL, Tomcat, GIT, Jira/Confluence, Jenkins</w:t>
            </w:r>
          </w:p>
        </w:tc>
      </w:tr>
    </w:tbl>
    <w:p w14:paraId="14EFE7E4" w14:textId="77777777" w:rsidR="00BD261A" w:rsidRPr="00C353D3" w:rsidRDefault="00BD261A">
      <w:pPr>
        <w:rPr>
          <w:szCs w:val="20"/>
          <w:lang w:val="en-US"/>
        </w:rPr>
      </w:pPr>
    </w:p>
    <w:p w14:paraId="529FDF08" w14:textId="77777777" w:rsidR="00BD261A" w:rsidRPr="00C353D3" w:rsidRDefault="00BD261A">
      <w:pPr>
        <w:rPr>
          <w:szCs w:val="20"/>
          <w:lang w:val="en-US"/>
        </w:rPr>
      </w:pPr>
    </w:p>
    <w:p w14:paraId="5A3C2181" w14:textId="77777777" w:rsidR="00BD261A" w:rsidRPr="00C353D3" w:rsidRDefault="00BD261A">
      <w:pPr>
        <w:rPr>
          <w:szCs w:val="20"/>
          <w:lang w:val="en-US"/>
        </w:rPr>
      </w:pPr>
    </w:p>
    <w:p w14:paraId="4FDE2568" w14:textId="77777777" w:rsidR="00BD261A" w:rsidRDefault="00000000">
      <w:r>
        <w:rPr>
          <w:szCs w:val="20"/>
        </w:rPr>
        <w:t>Ausbildung</w:t>
      </w:r>
    </w:p>
    <w:p w14:paraId="184DF4EE" w14:textId="77777777" w:rsidR="00BD261A" w:rsidRDefault="00000000">
      <w:pPr>
        <w:rPr>
          <w:szCs w:val="20"/>
        </w:rPr>
      </w:pPr>
      <w:r>
        <w:rPr>
          <w:noProof/>
          <w:szCs w:val="20"/>
        </w:rPr>
        <mc:AlternateContent>
          <mc:Choice Requires="wps">
            <w:drawing>
              <wp:anchor distT="0" distB="0" distL="0" distR="0" simplePos="0" relativeHeight="13" behindDoc="0" locked="0" layoutInCell="0" allowOverlap="1" wp14:anchorId="4BCBDE3D" wp14:editId="6719A532">
                <wp:simplePos x="0" y="0"/>
                <wp:positionH relativeFrom="column">
                  <wp:posOffset>16510</wp:posOffset>
                </wp:positionH>
                <wp:positionV relativeFrom="paragraph">
                  <wp:posOffset>42545</wp:posOffset>
                </wp:positionV>
                <wp:extent cx="6276975" cy="0"/>
                <wp:effectExtent l="0" t="0" r="0" b="0"/>
                <wp:wrapNone/>
                <wp:docPr id="8" name="Shape1_5"/>
                <wp:cNvGraphicFramePr/>
                <a:graphic xmlns:a="http://schemas.openxmlformats.org/drawingml/2006/main">
                  <a:graphicData uri="http://schemas.microsoft.com/office/word/2010/wordprocessingShape">
                    <wps:wsp>
                      <wps:cNvCnPr/>
                      <wps:spPr>
                        <a:xfrm>
                          <a:off x="0" y="0"/>
                          <a:ext cx="6276960" cy="0"/>
                        </a:xfrm>
                        <a:prstGeom prst="line">
                          <a:avLst/>
                        </a:prstGeom>
                        <a:ln w="0">
                          <a:solidFill>
                            <a:srgbClr val="808080"/>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3pt,3.35pt" to="495.5pt,3.35pt" ID="Shape1_5" stroked="t" o:allowincell="f" style="position:absolute">
                <v:stroke color="gray" joinstyle="round" endcap="flat"/>
                <v:fill o:detectmouseclick="t" on="false"/>
                <w10:wrap type="none"/>
              </v:line>
            </w:pict>
          </mc:Fallback>
        </mc:AlternateContent>
      </w:r>
      <w:r>
        <w:rPr>
          <w:noProof/>
          <w:szCs w:val="20"/>
        </w:rPr>
        <mc:AlternateContent>
          <mc:Choice Requires="wps">
            <w:drawing>
              <wp:anchor distT="0" distB="0" distL="0" distR="0" simplePos="0" relativeHeight="14" behindDoc="0" locked="0" layoutInCell="0" allowOverlap="1" wp14:anchorId="5DE3639A" wp14:editId="7770EF1F">
                <wp:simplePos x="0" y="0"/>
                <wp:positionH relativeFrom="column">
                  <wp:posOffset>16510</wp:posOffset>
                </wp:positionH>
                <wp:positionV relativeFrom="paragraph">
                  <wp:posOffset>42545</wp:posOffset>
                </wp:positionV>
                <wp:extent cx="6276975" cy="0"/>
                <wp:effectExtent l="0" t="0" r="0" b="0"/>
                <wp:wrapNone/>
                <wp:docPr id="9" name="Shape1_6"/>
                <wp:cNvGraphicFramePr/>
                <a:graphic xmlns:a="http://schemas.openxmlformats.org/drawingml/2006/main">
                  <a:graphicData uri="http://schemas.microsoft.com/office/word/2010/wordprocessingShape">
                    <wps:wsp>
                      <wps:cNvCnPr/>
                      <wps:spPr>
                        <a:xfrm>
                          <a:off x="0" y="0"/>
                          <a:ext cx="6276960" cy="0"/>
                        </a:xfrm>
                        <a:prstGeom prst="line">
                          <a:avLst/>
                        </a:prstGeom>
                        <a:ln w="0">
                          <a:solidFill>
                            <a:srgbClr val="808080"/>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3pt,3.35pt" to="495.5pt,3.35pt" ID="Shape1_6" stroked="t" o:allowincell="f" style="position:absolute">
                <v:stroke color="gray" joinstyle="round" endcap="flat"/>
                <v:fill o:detectmouseclick="t" on="false"/>
                <w10:wrap type="none"/>
              </v:line>
            </w:pict>
          </mc:Fallback>
        </mc:AlternateContent>
      </w:r>
    </w:p>
    <w:tbl>
      <w:tblPr>
        <w:tblW w:w="9386" w:type="dxa"/>
        <w:tblInd w:w="259" w:type="dxa"/>
        <w:tblLayout w:type="fixed"/>
        <w:tblCellMar>
          <w:top w:w="55" w:type="dxa"/>
          <w:left w:w="55" w:type="dxa"/>
          <w:bottom w:w="55" w:type="dxa"/>
          <w:right w:w="55" w:type="dxa"/>
        </w:tblCellMar>
        <w:tblLook w:val="0000" w:firstRow="0" w:lastRow="0" w:firstColumn="0" w:lastColumn="0" w:noHBand="0" w:noVBand="0"/>
      </w:tblPr>
      <w:tblGrid>
        <w:gridCol w:w="2443"/>
        <w:gridCol w:w="6943"/>
      </w:tblGrid>
      <w:tr w:rsidR="00BD261A" w14:paraId="412EF826" w14:textId="77777777">
        <w:tc>
          <w:tcPr>
            <w:tcW w:w="2443" w:type="dxa"/>
          </w:tcPr>
          <w:p w14:paraId="01BA0264" w14:textId="77777777" w:rsidR="00BD261A" w:rsidRDefault="00000000">
            <w:pPr>
              <w:pStyle w:val="TableContents"/>
            </w:pPr>
            <w:r>
              <w:rPr>
                <w:sz w:val="20"/>
                <w:szCs w:val="20"/>
              </w:rPr>
              <w:t>09/2016 - 11/2017</w:t>
            </w:r>
          </w:p>
        </w:tc>
        <w:tc>
          <w:tcPr>
            <w:tcW w:w="6942" w:type="dxa"/>
          </w:tcPr>
          <w:p w14:paraId="57FA6515" w14:textId="77777777" w:rsidR="00BD261A" w:rsidRDefault="00000000">
            <w:pPr>
              <w:pStyle w:val="TableContents"/>
            </w:pPr>
            <w:r>
              <w:rPr>
                <w:b/>
                <w:bCs/>
                <w:sz w:val="20"/>
                <w:szCs w:val="20"/>
              </w:rPr>
              <w:t>FernUniversität in Hagen</w:t>
            </w:r>
          </w:p>
          <w:p w14:paraId="3C04BDA9" w14:textId="77777777" w:rsidR="00BD261A" w:rsidRDefault="00000000">
            <w:pPr>
              <w:pStyle w:val="TableContents"/>
            </w:pPr>
            <w:r>
              <w:rPr>
                <w:sz w:val="20"/>
                <w:szCs w:val="20"/>
              </w:rPr>
              <w:t>Nebenberufliches Fernstudium Betriebswirtschaftslehre</w:t>
            </w:r>
          </w:p>
          <w:p w14:paraId="1CECBD82" w14:textId="77777777" w:rsidR="00BD261A" w:rsidRDefault="00000000">
            <w:pPr>
              <w:pStyle w:val="TableContents"/>
            </w:pPr>
            <w:r>
              <w:rPr>
                <w:sz w:val="20"/>
                <w:szCs w:val="20"/>
              </w:rPr>
              <w:t xml:space="preserve">Abschluss: </w:t>
            </w:r>
            <w:r>
              <w:rPr>
                <w:i/>
                <w:iCs/>
                <w:sz w:val="20"/>
                <w:szCs w:val="20"/>
              </w:rPr>
              <w:t>Finanzbetriebswirt (IWW) (Note: 1,4)</w:t>
            </w:r>
          </w:p>
        </w:tc>
      </w:tr>
      <w:tr w:rsidR="00BD261A" w:rsidRPr="00324392" w14:paraId="4E4E5F2C" w14:textId="77777777">
        <w:tc>
          <w:tcPr>
            <w:tcW w:w="2443" w:type="dxa"/>
          </w:tcPr>
          <w:p w14:paraId="41F28E11" w14:textId="77777777" w:rsidR="00BD261A" w:rsidRDefault="00000000">
            <w:pPr>
              <w:pStyle w:val="TableContents"/>
            </w:pPr>
            <w:r>
              <w:rPr>
                <w:sz w:val="20"/>
                <w:szCs w:val="20"/>
              </w:rPr>
              <w:t>04/2012 - 09/2015</w:t>
            </w:r>
          </w:p>
        </w:tc>
        <w:tc>
          <w:tcPr>
            <w:tcW w:w="6942" w:type="dxa"/>
          </w:tcPr>
          <w:p w14:paraId="1140E7DD" w14:textId="77777777" w:rsidR="00BD261A" w:rsidRDefault="00000000">
            <w:pPr>
              <w:pStyle w:val="TableContents"/>
            </w:pPr>
            <w:r>
              <w:rPr>
                <w:b/>
                <w:bCs/>
                <w:sz w:val="20"/>
                <w:szCs w:val="20"/>
              </w:rPr>
              <w:t>Christian-Albrechts-Universität zu Kiel</w:t>
            </w:r>
          </w:p>
          <w:p w14:paraId="020BB9EB" w14:textId="77777777" w:rsidR="00BD261A" w:rsidRDefault="00000000">
            <w:pPr>
              <w:pStyle w:val="TableContents"/>
            </w:pPr>
            <w:r>
              <w:rPr>
                <w:sz w:val="20"/>
                <w:szCs w:val="20"/>
              </w:rPr>
              <w:t>wissenschaftlicher Mitarbeiter und Promotionsstudent</w:t>
            </w:r>
          </w:p>
          <w:p w14:paraId="16E81B6E" w14:textId="77777777" w:rsidR="00BD261A" w:rsidRDefault="00000000">
            <w:pPr>
              <w:pStyle w:val="TableContents"/>
            </w:pPr>
            <w:r>
              <w:rPr>
                <w:sz w:val="20"/>
                <w:szCs w:val="20"/>
              </w:rPr>
              <w:t xml:space="preserve">am Lehrstuhl </w:t>
            </w:r>
            <w:r>
              <w:rPr>
                <w:i/>
                <w:iCs/>
                <w:sz w:val="20"/>
                <w:szCs w:val="20"/>
              </w:rPr>
              <w:t>Software Engineering</w:t>
            </w:r>
            <w:r>
              <w:rPr>
                <w:sz w:val="20"/>
                <w:szCs w:val="20"/>
              </w:rPr>
              <w:t xml:space="preserve"> bei Prof. Dr. Hasselbring</w:t>
            </w:r>
          </w:p>
          <w:p w14:paraId="61710122" w14:textId="77777777" w:rsidR="00BD261A" w:rsidRPr="00696274" w:rsidRDefault="00000000">
            <w:pPr>
              <w:pStyle w:val="TableContents"/>
              <w:rPr>
                <w:lang w:val="en-US"/>
              </w:rPr>
            </w:pPr>
            <w:r w:rsidRPr="00696274">
              <w:rPr>
                <w:sz w:val="20"/>
                <w:szCs w:val="20"/>
                <w:lang w:val="en-US"/>
              </w:rPr>
              <w:t xml:space="preserve">Abschluss: </w:t>
            </w:r>
            <w:r w:rsidRPr="00696274">
              <w:rPr>
                <w:i/>
                <w:iCs/>
                <w:sz w:val="20"/>
                <w:szCs w:val="20"/>
                <w:lang w:val="en-US"/>
              </w:rPr>
              <w:t>Dr.-Ing. (Note: magna cum laude)</w:t>
            </w:r>
          </w:p>
          <w:p w14:paraId="474572B5" w14:textId="77777777" w:rsidR="00BD261A" w:rsidRPr="00696274" w:rsidRDefault="00000000">
            <w:pPr>
              <w:pStyle w:val="TableContents"/>
              <w:rPr>
                <w:lang w:val="en-US"/>
              </w:rPr>
            </w:pPr>
            <w:r w:rsidRPr="00696274">
              <w:rPr>
                <w:sz w:val="20"/>
                <w:szCs w:val="20"/>
                <w:lang w:val="en-US"/>
              </w:rPr>
              <w:lastRenderedPageBreak/>
              <w:t xml:space="preserve">Titel der Dissertation: </w:t>
            </w:r>
            <w:r w:rsidRPr="00696274">
              <w:rPr>
                <w:i/>
                <w:iCs/>
                <w:sz w:val="20"/>
                <w:szCs w:val="20"/>
                <w:lang w:val="en-US"/>
              </w:rPr>
              <w:t>Live Trace Visualization for System and Program Comprehension in Large Software Landscapes</w:t>
            </w:r>
          </w:p>
        </w:tc>
      </w:tr>
      <w:tr w:rsidR="00BD261A" w14:paraId="0295F8FB" w14:textId="77777777">
        <w:tc>
          <w:tcPr>
            <w:tcW w:w="2443" w:type="dxa"/>
          </w:tcPr>
          <w:p w14:paraId="2FA5F786" w14:textId="77777777" w:rsidR="00BD261A" w:rsidRDefault="00000000">
            <w:pPr>
              <w:pStyle w:val="TableContents"/>
            </w:pPr>
            <w:r>
              <w:rPr>
                <w:sz w:val="20"/>
                <w:szCs w:val="20"/>
              </w:rPr>
              <w:lastRenderedPageBreak/>
              <w:t>04/2010 - 03/2012</w:t>
            </w:r>
          </w:p>
        </w:tc>
        <w:tc>
          <w:tcPr>
            <w:tcW w:w="6942" w:type="dxa"/>
          </w:tcPr>
          <w:p w14:paraId="0D158FAC" w14:textId="77777777" w:rsidR="00BD261A" w:rsidRDefault="00000000">
            <w:pPr>
              <w:pStyle w:val="TableContents"/>
            </w:pPr>
            <w:r>
              <w:rPr>
                <w:b/>
                <w:bCs/>
                <w:sz w:val="20"/>
                <w:szCs w:val="20"/>
              </w:rPr>
              <w:t>Christian-Albrechts-Universität zu Kiel</w:t>
            </w:r>
          </w:p>
          <w:p w14:paraId="0F35719C" w14:textId="77777777" w:rsidR="00BD261A" w:rsidRDefault="00000000">
            <w:pPr>
              <w:pStyle w:val="TableContents"/>
            </w:pPr>
            <w:r>
              <w:rPr>
                <w:sz w:val="20"/>
                <w:szCs w:val="20"/>
              </w:rPr>
              <w:t>Master-Informatik</w:t>
            </w:r>
          </w:p>
          <w:p w14:paraId="10542306" w14:textId="77777777" w:rsidR="00BD261A" w:rsidRPr="00696274" w:rsidRDefault="00000000">
            <w:pPr>
              <w:pStyle w:val="TableContents"/>
              <w:rPr>
                <w:lang w:val="en-US"/>
              </w:rPr>
            </w:pPr>
            <w:r w:rsidRPr="00696274">
              <w:rPr>
                <w:sz w:val="20"/>
                <w:szCs w:val="20"/>
                <w:lang w:val="en-US"/>
              </w:rPr>
              <w:t xml:space="preserve">Abschluss: </w:t>
            </w:r>
            <w:r w:rsidRPr="00696274">
              <w:rPr>
                <w:i/>
                <w:iCs/>
                <w:sz w:val="20"/>
                <w:szCs w:val="20"/>
                <w:lang w:val="en-US"/>
              </w:rPr>
              <w:t>Master of Science (Note: 1,0)</w:t>
            </w:r>
          </w:p>
          <w:p w14:paraId="06D05D3F" w14:textId="77777777" w:rsidR="00BD261A" w:rsidRDefault="00000000">
            <w:pPr>
              <w:pStyle w:val="TableContents"/>
            </w:pPr>
            <w:r>
              <w:rPr>
                <w:sz w:val="20"/>
                <w:szCs w:val="20"/>
              </w:rPr>
              <w:t xml:space="preserve">Masterprogramm: </w:t>
            </w:r>
            <w:r>
              <w:rPr>
                <w:i/>
                <w:iCs/>
                <w:sz w:val="20"/>
                <w:szCs w:val="20"/>
              </w:rPr>
              <w:t>Software Systems Engineering</w:t>
            </w:r>
          </w:p>
        </w:tc>
      </w:tr>
      <w:tr w:rsidR="00BD261A" w:rsidRPr="00324392" w14:paraId="630A7F08" w14:textId="77777777">
        <w:tc>
          <w:tcPr>
            <w:tcW w:w="2443" w:type="dxa"/>
          </w:tcPr>
          <w:p w14:paraId="4E7D6669" w14:textId="77777777" w:rsidR="00BD261A" w:rsidRDefault="00000000">
            <w:pPr>
              <w:pStyle w:val="TableContents"/>
            </w:pPr>
            <w:r>
              <w:rPr>
                <w:sz w:val="20"/>
                <w:szCs w:val="20"/>
              </w:rPr>
              <w:t>04/2007 - 03/2010</w:t>
            </w:r>
          </w:p>
        </w:tc>
        <w:tc>
          <w:tcPr>
            <w:tcW w:w="6942" w:type="dxa"/>
          </w:tcPr>
          <w:p w14:paraId="3BCEB0F3" w14:textId="77777777" w:rsidR="00BD261A" w:rsidRDefault="00000000">
            <w:pPr>
              <w:pStyle w:val="TableContents"/>
            </w:pPr>
            <w:r>
              <w:rPr>
                <w:b/>
                <w:bCs/>
                <w:sz w:val="20"/>
                <w:szCs w:val="20"/>
              </w:rPr>
              <w:t>Christian-Albrechts-Universität zu Kiel</w:t>
            </w:r>
          </w:p>
          <w:p w14:paraId="03672CDA" w14:textId="77777777" w:rsidR="00BD261A" w:rsidRDefault="00000000">
            <w:pPr>
              <w:pStyle w:val="TableContents"/>
            </w:pPr>
            <w:r>
              <w:rPr>
                <w:sz w:val="20"/>
                <w:szCs w:val="20"/>
              </w:rPr>
              <w:t>Bachelor-Informatik</w:t>
            </w:r>
          </w:p>
          <w:p w14:paraId="2830611E" w14:textId="77777777" w:rsidR="00BD261A" w:rsidRPr="00696274" w:rsidRDefault="00000000">
            <w:pPr>
              <w:pStyle w:val="TableContents"/>
              <w:rPr>
                <w:lang w:val="en-US"/>
              </w:rPr>
            </w:pPr>
            <w:r w:rsidRPr="00696274">
              <w:rPr>
                <w:sz w:val="20"/>
                <w:szCs w:val="20"/>
                <w:lang w:val="en-US"/>
              </w:rPr>
              <w:t xml:space="preserve">Abschluss: </w:t>
            </w:r>
            <w:r w:rsidRPr="00696274">
              <w:rPr>
                <w:i/>
                <w:iCs/>
                <w:sz w:val="20"/>
                <w:szCs w:val="20"/>
                <w:lang w:val="en-US"/>
              </w:rPr>
              <w:t>Bachelor of Science (Note: 1,3)</w:t>
            </w:r>
          </w:p>
        </w:tc>
      </w:tr>
    </w:tbl>
    <w:p w14:paraId="24B84C85" w14:textId="77777777" w:rsidR="00BD261A" w:rsidRPr="00696274" w:rsidRDefault="00BD261A">
      <w:pPr>
        <w:rPr>
          <w:lang w:val="en-US"/>
        </w:rPr>
      </w:pPr>
    </w:p>
    <w:sectPr w:rsidR="00BD261A" w:rsidRPr="00696274">
      <w:headerReference w:type="default" r:id="rId9"/>
      <w:footerReference w:type="default" r:id="rId10"/>
      <w:pgSz w:w="11906" w:h="16838"/>
      <w:pgMar w:top="1872" w:right="1134" w:bottom="1143" w:left="1134" w:header="432" w:footer="36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A189" w14:textId="77777777" w:rsidR="0056421E" w:rsidRDefault="0056421E">
      <w:r>
        <w:separator/>
      </w:r>
    </w:p>
  </w:endnote>
  <w:endnote w:type="continuationSeparator" w:id="0">
    <w:p w14:paraId="2A3B8373" w14:textId="77777777" w:rsidR="0056421E" w:rsidRDefault="0056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altName w:val="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3597" w14:textId="77777777" w:rsidR="00BD261A" w:rsidRDefault="00000000">
    <w:pPr>
      <w:pStyle w:val="Footer"/>
      <w:rPr>
        <w:rFonts w:ascii="Lucida Sans" w:hAnsi="Lucida Sans"/>
        <w:color w:val="808080"/>
        <w:sz w:val="14"/>
        <w:szCs w:val="14"/>
      </w:rPr>
    </w:pPr>
    <w:r>
      <w:rPr>
        <w:rFonts w:ascii="Lucida Sans" w:hAnsi="Lucida Sans"/>
        <w:color w:val="808080"/>
        <w:sz w:val="14"/>
        <w:szCs w:val="14"/>
      </w:rPr>
      <w:t>SymFinIT Solutions GmbH</w:t>
    </w:r>
    <w:r>
      <w:rPr>
        <w:rFonts w:ascii="Lucida Sans" w:hAnsi="Lucida Sans"/>
        <w:color w:val="808080"/>
        <w:sz w:val="14"/>
        <w:szCs w:val="14"/>
      </w:rPr>
      <w:tab/>
      <w:t>Geschäftsführer: Dr. Florian Fittkau</w:t>
    </w:r>
    <w:r>
      <w:rPr>
        <w:rFonts w:ascii="Lucida Sans" w:hAnsi="Lucida Sans"/>
        <w:color w:val="808080"/>
        <w:sz w:val="14"/>
        <w:szCs w:val="14"/>
      </w:rPr>
      <w:tab/>
      <w:t>Amtsgericht Kiel</w:t>
    </w:r>
  </w:p>
  <w:p w14:paraId="5B25BD7E" w14:textId="77777777" w:rsidR="00BD261A" w:rsidRDefault="00000000">
    <w:pPr>
      <w:pStyle w:val="Footer"/>
      <w:rPr>
        <w:rFonts w:ascii="Lucida Sans" w:hAnsi="Lucida Sans"/>
        <w:color w:val="808080"/>
        <w:sz w:val="14"/>
        <w:szCs w:val="14"/>
      </w:rPr>
    </w:pPr>
    <w:r>
      <w:rPr>
        <w:rFonts w:ascii="Lucida Sans" w:hAnsi="Lucida Sans"/>
        <w:color w:val="808080"/>
        <w:sz w:val="14"/>
        <w:szCs w:val="14"/>
      </w:rPr>
      <w:t>Oststr. 122B</w:t>
    </w:r>
    <w:r>
      <w:rPr>
        <w:rFonts w:ascii="Lucida Sans" w:hAnsi="Lucida Sans"/>
        <w:color w:val="808080"/>
        <w:sz w:val="14"/>
        <w:szCs w:val="14"/>
      </w:rPr>
      <w:tab/>
      <w:t xml:space="preserve"> Tel.: 01590 6392866</w:t>
    </w:r>
    <w:r>
      <w:rPr>
        <w:rFonts w:ascii="Lucida Sans" w:hAnsi="Lucida Sans"/>
        <w:color w:val="808080"/>
        <w:sz w:val="14"/>
        <w:szCs w:val="14"/>
      </w:rPr>
      <w:tab/>
      <w:t>HRB 21663 KI</w:t>
    </w:r>
  </w:p>
  <w:p w14:paraId="51E36A3B" w14:textId="77777777" w:rsidR="00BD261A" w:rsidRDefault="00000000">
    <w:pPr>
      <w:pStyle w:val="Footer"/>
      <w:rPr>
        <w:rFonts w:ascii="Lucida Sans" w:hAnsi="Lucida Sans"/>
        <w:color w:val="808080"/>
        <w:sz w:val="14"/>
        <w:szCs w:val="14"/>
      </w:rPr>
    </w:pPr>
    <w:r>
      <w:rPr>
        <w:rFonts w:ascii="Lucida Sans" w:hAnsi="Lucida Sans"/>
        <w:color w:val="808080"/>
        <w:sz w:val="14"/>
        <w:szCs w:val="14"/>
      </w:rPr>
      <w:t xml:space="preserve">22844 Norderstedt                                  </w:t>
    </w:r>
    <w:r>
      <w:rPr>
        <w:rFonts w:ascii="Lucida Sans" w:hAnsi="Lucida Sans"/>
        <w:color w:val="808080"/>
        <w:sz w:val="14"/>
        <w:szCs w:val="14"/>
      </w:rPr>
      <w:tab/>
      <w:t>E-Mail: info@symfinit.de</w:t>
    </w:r>
    <w:r>
      <w:rPr>
        <w:rFonts w:ascii="Lucida Sans" w:hAnsi="Lucida Sans"/>
        <w:color w:val="808080"/>
        <w:sz w:val="14"/>
        <w:szCs w:val="14"/>
      </w:rPr>
      <w:tab/>
      <w:t>Satzungssitz: Kiel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6A28" w14:textId="77777777" w:rsidR="0056421E" w:rsidRDefault="0056421E">
      <w:r>
        <w:separator/>
      </w:r>
    </w:p>
  </w:footnote>
  <w:footnote w:type="continuationSeparator" w:id="0">
    <w:p w14:paraId="459D385E" w14:textId="77777777" w:rsidR="0056421E" w:rsidRDefault="00564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5C2C" w14:textId="77777777" w:rsidR="00BD261A" w:rsidRDefault="00000000">
    <w:pPr>
      <w:pStyle w:val="Header"/>
    </w:pPr>
    <w:r>
      <w:rPr>
        <w:noProof/>
      </w:rPr>
      <w:drawing>
        <wp:anchor distT="0" distB="0" distL="0" distR="0" simplePos="0" relativeHeight="5" behindDoc="0" locked="0" layoutInCell="0" allowOverlap="1" wp14:anchorId="56FB59DF" wp14:editId="03B3B6A1">
          <wp:simplePos x="0" y="0"/>
          <wp:positionH relativeFrom="column">
            <wp:align>center</wp:align>
          </wp:positionH>
          <wp:positionV relativeFrom="paragraph">
            <wp:posOffset>635</wp:posOffset>
          </wp:positionV>
          <wp:extent cx="2482215" cy="494030"/>
          <wp:effectExtent l="0" t="0" r="0" b="0"/>
          <wp:wrapTopAndBottom/>
          <wp:docPr id="10"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s2"/>
                  <pic:cNvPicPr>
                    <a:picLocks noChangeAspect="1" noChangeArrowheads="1"/>
                  </pic:cNvPicPr>
                </pic:nvPicPr>
                <pic:blipFill>
                  <a:blip r:embed="rId1"/>
                  <a:stretch>
                    <a:fillRect/>
                  </a:stretch>
                </pic:blipFill>
                <pic:spPr bwMode="auto">
                  <a:xfrm>
                    <a:off x="0" y="0"/>
                    <a:ext cx="2482215" cy="4940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013"/>
    <w:multiLevelType w:val="multilevel"/>
    <w:tmpl w:val="3D508B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397F7D45"/>
    <w:multiLevelType w:val="multilevel"/>
    <w:tmpl w:val="272E6838"/>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b/>
        <w:sz w:val="21"/>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72E3AE9"/>
    <w:multiLevelType w:val="multilevel"/>
    <w:tmpl w:val="82624A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07521459">
    <w:abstractNumId w:val="1"/>
  </w:num>
  <w:num w:numId="2" w16cid:durableId="1114599057">
    <w:abstractNumId w:val="0"/>
  </w:num>
  <w:num w:numId="3" w16cid:durableId="919291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61A"/>
    <w:rsid w:val="00213FE0"/>
    <w:rsid w:val="00265239"/>
    <w:rsid w:val="00324392"/>
    <w:rsid w:val="003C4E6F"/>
    <w:rsid w:val="0056421E"/>
    <w:rsid w:val="00696274"/>
    <w:rsid w:val="006F1AC3"/>
    <w:rsid w:val="00B125AB"/>
    <w:rsid w:val="00BD261A"/>
    <w:rsid w:val="00C353D3"/>
    <w:rsid w:val="00C37F4E"/>
    <w:rsid w:val="00C5068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210D"/>
  <w15:docId w15:val="{65F72C29-5172-424B-8DEB-3638FBF9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2"/>
        <w:sz w:val="24"/>
        <w:szCs w:val="24"/>
        <w:lang w:val="de-DE" w:eastAsia="ja-JP" w:bidi="fa-IR"/>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paragraph" w:styleId="Heading4">
    <w:name w:val="heading 4"/>
    <w:basedOn w:val="Heading"/>
    <w:next w:val="BodyText"/>
    <w:uiPriority w:val="9"/>
    <w:unhideWhenUsed/>
    <w:qFormat/>
    <w:pPr>
      <w:numPr>
        <w:ilvl w:val="3"/>
        <w:numId w:val="1"/>
      </w:numPr>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rPr>
      <w:rFonts w:ascii="Lucida Sans" w:hAnsi="Lucida Sans"/>
      <w:sz w:val="20"/>
      <w:szCs w:val="20"/>
    </w:rPr>
  </w:style>
  <w:style w:type="character" w:customStyle="1" w:styleId="Bullets">
    <w:name w:val="Bullets"/>
    <w:qFormat/>
    <w:rPr>
      <w:rFonts w:ascii="OpenSymbol" w:eastAsia="OpenSymbol" w:hAnsi="OpenSymbol" w:cs="OpenSymbol"/>
    </w:rPr>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20"/>
        <w:tab w:val="right" w:pos="9641"/>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xplorviz.net/features.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4</Pages>
  <Words>1087</Words>
  <Characters>6198</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Fittkau</dc:creator>
  <dc:description/>
  <cp:lastModifiedBy>Florian Fittkau</cp:lastModifiedBy>
  <cp:revision>164</cp:revision>
  <cp:lastPrinted>2020-05-30T00:09:00Z</cp:lastPrinted>
  <dcterms:created xsi:type="dcterms:W3CDTF">2009-04-16T11:32:00Z</dcterms:created>
  <dcterms:modified xsi:type="dcterms:W3CDTF">2024-01-23T10:09:00Z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